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3059" w14:textId="77777777" w:rsidR="005A45D7" w:rsidRPr="00851B74" w:rsidRDefault="008A1842" w:rsidP="00A91EF2">
      <w:pPr>
        <w:widowControl w:val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 xml:space="preserve">ДОГОВОР № </w:t>
      </w:r>
      <w:r w:rsidRPr="00851B74">
        <w:rPr>
          <w:rFonts w:ascii="Times New Roman" w:hAnsi="Times New Roman"/>
          <w:color w:val="000000"/>
          <w:sz w:val="20"/>
          <w:szCs w:val="20"/>
        </w:rPr>
        <w:t>____________</w:t>
      </w:r>
    </w:p>
    <w:p w14:paraId="286E8CB1" w14:textId="77777777" w:rsidR="005A45D7" w:rsidRPr="00851B74" w:rsidRDefault="008A1842" w:rsidP="00A91EF2">
      <w:pPr>
        <w:widowControl w:val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об оказании платных образовательных услуг в сфере высшего образования</w:t>
      </w:r>
    </w:p>
    <w:p w14:paraId="34182B48" w14:textId="77777777" w:rsidR="005A45D7" w:rsidRPr="00851B74" w:rsidRDefault="008A1842" w:rsidP="00A91EF2">
      <w:pPr>
        <w:widowControl w:val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(с физическим лицом)</w:t>
      </w:r>
    </w:p>
    <w:p w14:paraId="1E413FDA" w14:textId="77777777" w:rsidR="005A45D7" w:rsidRPr="00851B74" w:rsidRDefault="005A45D7" w:rsidP="00A91EF2">
      <w:pPr>
        <w:widowControl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5279"/>
      </w:tblGrid>
      <w:tr w:rsidR="005A45D7" w:rsidRPr="00851B74" w14:paraId="0B729A11" w14:textId="77777777">
        <w:tc>
          <w:tcPr>
            <w:tcW w:w="4076" w:type="dxa"/>
          </w:tcPr>
          <w:p w14:paraId="483B47BD" w14:textId="77777777" w:rsidR="005A45D7" w:rsidRPr="00851B74" w:rsidRDefault="008A1842" w:rsidP="00A91EF2">
            <w:pPr>
              <w:pStyle w:val="30"/>
              <w:widowControl w:val="0"/>
              <w:rPr>
                <w:color w:val="000000"/>
                <w:sz w:val="20"/>
                <w:szCs w:val="20"/>
              </w:rPr>
            </w:pPr>
            <w:r w:rsidRPr="00851B74">
              <w:rPr>
                <w:color w:val="000000"/>
                <w:sz w:val="20"/>
                <w:szCs w:val="20"/>
              </w:rPr>
              <w:t>г. Бердянск</w:t>
            </w:r>
          </w:p>
        </w:tc>
        <w:tc>
          <w:tcPr>
            <w:tcW w:w="5278" w:type="dxa"/>
          </w:tcPr>
          <w:p w14:paraId="253C0AAF" w14:textId="77777777" w:rsidR="005A45D7" w:rsidRPr="00851B74" w:rsidRDefault="008A1842" w:rsidP="00A91EF2">
            <w:pPr>
              <w:pStyle w:val="30"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851B74">
              <w:rPr>
                <w:color w:val="000000"/>
                <w:sz w:val="20"/>
                <w:szCs w:val="20"/>
              </w:rPr>
              <w:t>«____» _____________20___г.</w:t>
            </w:r>
          </w:p>
        </w:tc>
      </w:tr>
    </w:tbl>
    <w:p w14:paraId="468D4462" w14:textId="77777777" w:rsidR="005A45D7" w:rsidRPr="00851B74" w:rsidRDefault="008A1842" w:rsidP="00A91EF2">
      <w:pPr>
        <w:pStyle w:val="30"/>
        <w:widowControl w:val="0"/>
        <w:rPr>
          <w:color w:val="000000"/>
          <w:sz w:val="20"/>
          <w:szCs w:val="20"/>
        </w:rPr>
      </w:pPr>
      <w:r w:rsidRPr="00851B74">
        <w:rPr>
          <w:b/>
          <w:bCs/>
          <w:color w:val="000000"/>
          <w:sz w:val="20"/>
          <w:szCs w:val="20"/>
        </w:rPr>
        <w:t xml:space="preserve"> </w:t>
      </w:r>
    </w:p>
    <w:p w14:paraId="77B53CA8" w14:textId="69CB1F37" w:rsidR="005A45D7" w:rsidRDefault="00C921E0" w:rsidP="00A91EF2">
      <w:pPr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" w:name="_Hlk205379715"/>
      <w:r w:rsidRPr="00851B74">
        <w:rPr>
          <w:rFonts w:ascii="Times New Roman" w:hAnsi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«АЗОВСКИЙ ГОСУДАРСТВЕННЫЙ ПЕДАГОГИЧЕСКИЙ УНИВЕРСИТЕТ ИМ. П.Д. ОСИПЕНКО» (ФГБОУ ВО «АГПУ ИМ. П.Д. ОСИПЕНКО»)</w:t>
      </w:r>
      <w:bookmarkEnd w:id="1"/>
      <w:r w:rsidRPr="00851B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A1842" w:rsidRPr="00851B74">
        <w:rPr>
          <w:rFonts w:ascii="Times New Roman" w:hAnsi="Times New Roman"/>
          <w:color w:val="000000"/>
          <w:sz w:val="20"/>
          <w:szCs w:val="20"/>
        </w:rPr>
        <w:t>(лицензия на осуществление образовательной деятельности № Л035-00115-77/00653605 от 24.05.2023</w:t>
      </w:r>
      <w:r w:rsidR="00461505" w:rsidRPr="00851B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A1842" w:rsidRPr="00851B74">
        <w:rPr>
          <w:rFonts w:ascii="Times New Roman" w:hAnsi="Times New Roman"/>
          <w:color w:val="000000"/>
          <w:sz w:val="20"/>
          <w:szCs w:val="20"/>
        </w:rPr>
        <w:t>г., выданная Федеральной службой по надзору в сфере образования и науки (срок действия – 01.01.2026), свидетельство о государственной аккредитации регистрационный № 1278 от 20.06.2023, выданное Федеральной службой по надзору в сфере образования и науки (срок действия – 01.01.2026) (далее по тексту – «Университет»)</w:t>
      </w:r>
      <w:r w:rsidR="008A1842" w:rsidRPr="00851B74">
        <w:rPr>
          <w:rFonts w:ascii="Times New Roman" w:hAnsi="Times New Roman"/>
          <w:bCs/>
          <w:color w:val="000000"/>
          <w:sz w:val="20"/>
          <w:szCs w:val="20"/>
        </w:rPr>
        <w:t>, в лице исполняющего обязанности ректора Степанюк Екатерины Ивановны</w:t>
      </w:r>
      <w:r w:rsidR="00461505" w:rsidRPr="00851B74">
        <w:rPr>
          <w:rFonts w:ascii="Times New Roman" w:hAnsi="Times New Roman"/>
          <w:bCs/>
          <w:color w:val="000000"/>
          <w:sz w:val="20"/>
          <w:szCs w:val="20"/>
        </w:rPr>
        <w:t>,</w:t>
      </w:r>
      <w:r w:rsidR="008A1842" w:rsidRPr="00851B74">
        <w:rPr>
          <w:rFonts w:ascii="Times New Roman" w:hAnsi="Times New Roman"/>
          <w:bCs/>
          <w:color w:val="000000"/>
          <w:sz w:val="20"/>
          <w:szCs w:val="20"/>
        </w:rPr>
        <w:t xml:space="preserve"> действующего на основании Устава</w:t>
      </w:r>
      <w:r w:rsidR="008A1842" w:rsidRPr="00851B74">
        <w:rPr>
          <w:rFonts w:ascii="Times New Roman" w:hAnsi="Times New Roman"/>
          <w:color w:val="000000"/>
          <w:sz w:val="20"/>
          <w:szCs w:val="20"/>
        </w:rPr>
        <w:t xml:space="preserve"> с одной стороны, и</w:t>
      </w:r>
    </w:p>
    <w:p w14:paraId="30796469" w14:textId="77777777" w:rsidR="003A0B06" w:rsidRPr="00851B74" w:rsidRDefault="003A0B06" w:rsidP="00A91EF2">
      <w:pPr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E4FE8D" w14:textId="4530521E" w:rsidR="005A45D7" w:rsidRPr="00851B74" w:rsidRDefault="008A1842" w:rsidP="00A91EF2">
      <w:pPr>
        <w:widowControl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  <w:r w:rsidR="003A0B06">
        <w:rPr>
          <w:rFonts w:ascii="Times New Roman" w:hAnsi="Times New Roman"/>
          <w:color w:val="000000"/>
          <w:sz w:val="20"/>
          <w:szCs w:val="20"/>
        </w:rPr>
        <w:t>________________</w:t>
      </w:r>
    </w:p>
    <w:p w14:paraId="32065B70" w14:textId="77777777" w:rsidR="005A45D7" w:rsidRPr="00851B74" w:rsidRDefault="008A1842" w:rsidP="00A91EF2">
      <w:pPr>
        <w:widowControl w:val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i/>
          <w:color w:val="000000"/>
          <w:sz w:val="20"/>
          <w:szCs w:val="20"/>
        </w:rPr>
        <w:t>(фамилия, имя, отчество (при наличии) лица, оплачивающего услуги по настоящему Договору</w:t>
      </w:r>
    </w:p>
    <w:p w14:paraId="38EEA70A" w14:textId="77777777" w:rsidR="005A45D7" w:rsidRPr="00851B74" w:rsidRDefault="008A1842" w:rsidP="00A91EF2">
      <w:pPr>
        <w:widowControl w:val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i/>
          <w:color w:val="000000"/>
          <w:sz w:val="20"/>
          <w:szCs w:val="20"/>
        </w:rPr>
        <w:t>для несовершеннолетнего Обучающегося – его законного представителя)</w:t>
      </w:r>
    </w:p>
    <w:p w14:paraId="368AEBD2" w14:textId="77777777" w:rsidR="005A45D7" w:rsidRPr="00851B74" w:rsidRDefault="008A1842" w:rsidP="00A91EF2">
      <w:pPr>
        <w:widowControl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(далее по тексту – «Заказчик»), действующий от своего имени, а также действующий в интересах</w:t>
      </w:r>
    </w:p>
    <w:tbl>
      <w:tblPr>
        <w:tblW w:w="93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A45D7" w:rsidRPr="00851B74" w14:paraId="46114ED9" w14:textId="77777777">
        <w:trPr>
          <w:jc w:val="center"/>
        </w:trPr>
        <w:tc>
          <w:tcPr>
            <w:tcW w:w="9355" w:type="dxa"/>
          </w:tcPr>
          <w:p w14:paraId="0A85B22E" w14:textId="70FF424F" w:rsidR="005A45D7" w:rsidRPr="00851B74" w:rsidRDefault="008A1842" w:rsidP="00A91EF2">
            <w:pPr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_____________________________________________________________________________</w:t>
            </w:r>
            <w:r w:rsidR="003A0B06">
              <w:rPr>
                <w:rFonts w:ascii="Times New Roman" w:hAnsi="Times New Roman"/>
                <w:color w:val="000000"/>
                <w:sz w:val="20"/>
                <w:szCs w:val="20"/>
              </w:rPr>
              <w:t>________________</w:t>
            </w:r>
          </w:p>
        </w:tc>
      </w:tr>
      <w:tr w:rsidR="005A45D7" w:rsidRPr="00851B74" w14:paraId="358ADC16" w14:textId="77777777">
        <w:trPr>
          <w:jc w:val="center"/>
        </w:trPr>
        <w:tc>
          <w:tcPr>
            <w:tcW w:w="9355" w:type="dxa"/>
          </w:tcPr>
          <w:p w14:paraId="210AC741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</w:t>
            </w:r>
            <w:r w:rsidRPr="00851B7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фамилия, имя, отчество (при наличии) несовершеннолетнего Обучающегося</w:t>
            </w:r>
            <w:r w:rsidRPr="00851B7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)</w:t>
            </w:r>
          </w:p>
        </w:tc>
      </w:tr>
    </w:tbl>
    <w:p w14:paraId="2B29F8CF" w14:textId="77777777" w:rsidR="005A45D7" w:rsidRPr="00851B74" w:rsidRDefault="008A1842" w:rsidP="00A91EF2">
      <w:pPr>
        <w:widowControl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(далее по тексту – «Обучающийся») с другой стороны, совместно именуемые в дальнейшем «Стороны», заключили настоящий Договор об оказании платных образовательных услуг (далее по тексту – «Договор») на приведенных ниже условиях.</w:t>
      </w:r>
    </w:p>
    <w:p w14:paraId="043AD540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Для несовершеннолетнего Обучающегося, достигшего 14-летнего возраста, согласие его законного представителя на принятие Обучающимся на себя прав и обязанностей по настоящему Договору выражается подписью под Договором от имени Заказчика.</w:t>
      </w:r>
    </w:p>
    <w:p w14:paraId="6013A6A1" w14:textId="77777777" w:rsidR="005A45D7" w:rsidRPr="00851B74" w:rsidRDefault="005A45D7" w:rsidP="00A91EF2">
      <w:pPr>
        <w:widowControl w:val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CEC5909" w14:textId="77777777" w:rsidR="005A45D7" w:rsidRPr="00851B74" w:rsidRDefault="008A1842" w:rsidP="00A91EF2">
      <w:pPr>
        <w:pStyle w:val="1"/>
        <w:widowControl w:val="0"/>
        <w:numPr>
          <w:ilvl w:val="0"/>
          <w:numId w:val="4"/>
        </w:numPr>
        <w:spacing w:beforeAutospacing="0" w:afterAutospacing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Предмет Договора</w:t>
      </w:r>
    </w:p>
    <w:p w14:paraId="76C19884" w14:textId="5BF2F90E" w:rsidR="005A45D7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1.1. </w:t>
      </w:r>
      <w:r w:rsidRPr="00851B74">
        <w:rPr>
          <w:rFonts w:ascii="Times New Roman" w:hAnsi="Times New Roman"/>
          <w:b/>
          <w:color w:val="000000"/>
          <w:sz w:val="20"/>
          <w:szCs w:val="20"/>
        </w:rPr>
        <w:t>Университет обязуется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предоставить образовательные услуги и провести подготовку Обучающегося по образовательной программе высшего образования (ОП ВО) – программе </w:t>
      </w:r>
      <w:r w:rsidRPr="00851B74">
        <w:rPr>
          <w:rFonts w:ascii="Times New Roman" w:hAnsi="Times New Roman"/>
          <w:b/>
          <w:color w:val="000000"/>
          <w:sz w:val="20"/>
          <w:szCs w:val="20"/>
        </w:rPr>
        <w:t>бакалавриата/магистратуры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Pr="00851B74">
        <w:rPr>
          <w:rFonts w:ascii="Times New Roman" w:hAnsi="Times New Roman"/>
          <w:i/>
          <w:color w:val="000000"/>
          <w:sz w:val="20"/>
          <w:szCs w:val="20"/>
        </w:rPr>
        <w:t>нужное подчеркнуть</w:t>
      </w:r>
      <w:r w:rsidRPr="00851B74">
        <w:rPr>
          <w:rFonts w:ascii="Times New Roman" w:hAnsi="Times New Roman"/>
          <w:color w:val="000000"/>
          <w:sz w:val="20"/>
          <w:szCs w:val="20"/>
        </w:rPr>
        <w:t>) по ____________________ форме обучения по направлению подготовки (специальности)</w:t>
      </w:r>
      <w:r w:rsidR="00851B74">
        <w:rPr>
          <w:rFonts w:ascii="Times New Roman" w:hAnsi="Times New Roman"/>
          <w:color w:val="000000"/>
          <w:sz w:val="20"/>
          <w:szCs w:val="20"/>
        </w:rPr>
        <w:t>___</w:t>
      </w:r>
      <w:r w:rsidRPr="00851B74">
        <w:rPr>
          <w:rFonts w:ascii="Times New Roman" w:hAnsi="Times New Roman"/>
          <w:color w:val="000000"/>
          <w:sz w:val="20"/>
          <w:szCs w:val="20"/>
        </w:rPr>
        <w:t>_____________________________________________________</w:t>
      </w:r>
    </w:p>
    <w:p w14:paraId="1349708B" w14:textId="540B47AB" w:rsidR="00851B74" w:rsidRDefault="00851B74" w:rsidP="00A91EF2">
      <w:pPr>
        <w:widowControl w:val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____________________________________________________________________________________________</w:t>
      </w:r>
    </w:p>
    <w:p w14:paraId="75E05F8E" w14:textId="1461F0B3" w:rsidR="00851B74" w:rsidRPr="00851B74" w:rsidRDefault="00851B74" w:rsidP="00A91EF2">
      <w:pPr>
        <w:widowControl w:val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ф</w:t>
      </w:r>
      <w:r w:rsidRPr="00851B74">
        <w:rPr>
          <w:rFonts w:ascii="Times New Roman" w:hAnsi="Times New Roman"/>
          <w:bCs/>
          <w:color w:val="000000"/>
          <w:sz w:val="20"/>
          <w:szCs w:val="20"/>
        </w:rPr>
        <w:t>акультета</w:t>
      </w:r>
      <w:r>
        <w:rPr>
          <w:rFonts w:ascii="Times New Roman" w:hAnsi="Times New Roman"/>
          <w:bCs/>
          <w:color w:val="000000"/>
          <w:sz w:val="20"/>
          <w:szCs w:val="20"/>
        </w:rPr>
        <w:t>___________________________________________________________________________________</w:t>
      </w:r>
    </w:p>
    <w:p w14:paraId="7C050253" w14:textId="77777777" w:rsidR="005A45D7" w:rsidRPr="00851B74" w:rsidRDefault="008A1842" w:rsidP="00A91EF2">
      <w:pPr>
        <w:widowControl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начиная с _______ семестра, в пределах Федерального государственного образовательного стандарта высшего образования (ФГОС ВО).</w:t>
      </w:r>
    </w:p>
    <w:p w14:paraId="67372C73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Заказчик принимает на себя обязанность оплачивать Университету оказываемые Обучающемуся образовательные услуги в соответствии с условиями настоящего Договора, а Обучающийся обязуется выполнять требования, предусмотренные ОП ВО.</w:t>
      </w:r>
    </w:p>
    <w:p w14:paraId="4AB1332F" w14:textId="6FB1F8EE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Образовательные услуги (услуги по обучению) оказываются по семестрам (включая предоставление каникул) в объеме, определяемом соответствующим учебным планом Университета по ОП ВО. </w:t>
      </w:r>
      <w:r w:rsidR="00127261" w:rsidRPr="00851B74">
        <w:rPr>
          <w:rFonts w:ascii="Times New Roman" w:hAnsi="Times New Roman"/>
          <w:color w:val="000000"/>
          <w:sz w:val="20"/>
          <w:szCs w:val="20"/>
        </w:rPr>
        <w:t xml:space="preserve">Учебный семестр завершается </w:t>
      </w:r>
      <w:r w:rsidRPr="00851B74">
        <w:rPr>
          <w:rFonts w:ascii="Times New Roman" w:hAnsi="Times New Roman"/>
          <w:color w:val="000000"/>
          <w:sz w:val="20"/>
          <w:szCs w:val="20"/>
        </w:rPr>
        <w:t>промежуточн</w:t>
      </w:r>
      <w:r w:rsidR="00127261" w:rsidRPr="00851B74">
        <w:rPr>
          <w:rFonts w:ascii="Times New Roman" w:hAnsi="Times New Roman"/>
          <w:color w:val="000000"/>
          <w:sz w:val="20"/>
          <w:szCs w:val="20"/>
        </w:rPr>
        <w:t>ой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аттестаци</w:t>
      </w:r>
      <w:r w:rsidR="00127261" w:rsidRPr="00851B74">
        <w:rPr>
          <w:rFonts w:ascii="Times New Roman" w:hAnsi="Times New Roman"/>
          <w:color w:val="000000"/>
          <w:sz w:val="20"/>
          <w:szCs w:val="20"/>
        </w:rPr>
        <w:t>ей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Обучающегося</w:t>
      </w:r>
      <w:r w:rsidR="00127261" w:rsidRPr="00851B74">
        <w:rPr>
          <w:rFonts w:ascii="Times New Roman" w:hAnsi="Times New Roman"/>
          <w:color w:val="000000"/>
          <w:sz w:val="20"/>
          <w:szCs w:val="20"/>
        </w:rPr>
        <w:t xml:space="preserve"> (зачетно-экзаменационной сессией)</w:t>
      </w:r>
      <w:r w:rsidRPr="00851B74">
        <w:rPr>
          <w:rFonts w:ascii="Times New Roman" w:hAnsi="Times New Roman"/>
          <w:color w:val="000000"/>
          <w:sz w:val="20"/>
          <w:szCs w:val="20"/>
        </w:rPr>
        <w:t>. Обучение проводится на русском языке. Подготовка Обучающегося осуществляется в академической группе на общих основаниях.</w:t>
      </w:r>
    </w:p>
    <w:p w14:paraId="0B057223" w14:textId="1B1A9090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" w:name="_Hlk207723789"/>
      <w:r w:rsidRPr="00851B74">
        <w:rPr>
          <w:rFonts w:ascii="Times New Roman" w:hAnsi="Times New Roman"/>
          <w:color w:val="000000"/>
          <w:sz w:val="20"/>
          <w:szCs w:val="20"/>
        </w:rPr>
        <w:t>1.2. Срок обучения по указанной в п. 1.1. настоящего Договора программе ОП ВО в соответствии с ФГОС ВО и на основании утвержденного учебного плана составляет ____________ года</w:t>
      </w:r>
      <w:r w:rsidR="000D6164" w:rsidRPr="00851B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51B74">
        <w:rPr>
          <w:rFonts w:ascii="Times New Roman" w:hAnsi="Times New Roman"/>
          <w:color w:val="000000"/>
          <w:sz w:val="20"/>
          <w:szCs w:val="20"/>
        </w:rPr>
        <w:t>(лет)</w:t>
      </w:r>
      <w:r w:rsidR="00127261" w:rsidRPr="00851B74">
        <w:rPr>
          <w:rFonts w:ascii="Times New Roman" w:hAnsi="Times New Roman"/>
          <w:color w:val="000000"/>
          <w:sz w:val="20"/>
          <w:szCs w:val="20"/>
        </w:rPr>
        <w:t>, т.е.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(___________ семестров)</w:t>
      </w:r>
      <w:r w:rsidR="00945BF1">
        <w:rPr>
          <w:rFonts w:ascii="Times New Roman" w:hAnsi="Times New Roman"/>
          <w:color w:val="000000"/>
          <w:sz w:val="20"/>
          <w:szCs w:val="20"/>
        </w:rPr>
        <w:t xml:space="preserve"> с ___._____________20___г.</w:t>
      </w:r>
    </w:p>
    <w:bookmarkEnd w:id="2"/>
    <w:p w14:paraId="6AF856F1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1.3. Качество образовательных услуг должно соответствовать требованиям ФГОС ВО и условиям настоящего Договора.</w:t>
      </w:r>
    </w:p>
    <w:p w14:paraId="542C5E86" w14:textId="713E19AE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1.4. После освоения Обучающимся образовательной программы и успешного прохождения государственной итоговой аттестации ему выдается диплом </w:t>
      </w:r>
      <w:r w:rsidRPr="00851B74">
        <w:rPr>
          <w:rFonts w:ascii="Times New Roman" w:hAnsi="Times New Roman"/>
          <w:b/>
          <w:color w:val="000000"/>
          <w:sz w:val="20"/>
          <w:szCs w:val="20"/>
        </w:rPr>
        <w:t>бакалавра/ магистра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Pr="00851B74">
        <w:rPr>
          <w:rFonts w:ascii="Times New Roman" w:hAnsi="Times New Roman"/>
          <w:i/>
          <w:color w:val="000000"/>
          <w:sz w:val="20"/>
          <w:szCs w:val="20"/>
        </w:rPr>
        <w:t>нужное подчеркнуть</w:t>
      </w:r>
      <w:r w:rsidRPr="00851B74">
        <w:rPr>
          <w:rFonts w:ascii="Times New Roman" w:hAnsi="Times New Roman"/>
          <w:color w:val="000000"/>
          <w:sz w:val="20"/>
          <w:szCs w:val="20"/>
        </w:rPr>
        <w:t>) образца, установленного в соответствии с законодательством Российской Федерации.</w:t>
      </w:r>
    </w:p>
    <w:p w14:paraId="45332800" w14:textId="186CF6E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1.5. В случае отчисления Обучающегося из Университета до завершения им освоения в полном объеме ОП ВО и (или) не прохождения им государственной итоговой аттестации по соответствующей ОП ВО, ему выдается справка о периоде обучения образца, установленного Университетом.</w:t>
      </w:r>
    </w:p>
    <w:p w14:paraId="5692625D" w14:textId="77777777" w:rsidR="005A45D7" w:rsidRPr="00851B74" w:rsidRDefault="005A45D7" w:rsidP="00A91EF2">
      <w:pPr>
        <w:widowControl w:val="0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8D465DF" w14:textId="77777777" w:rsidR="005A45D7" w:rsidRPr="00851B74" w:rsidRDefault="008A1842" w:rsidP="00A91EF2">
      <w:pPr>
        <w:widowControl w:val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2. Взаимодействие Сторон</w:t>
      </w:r>
    </w:p>
    <w:p w14:paraId="1754FEEB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color w:val="000000"/>
          <w:sz w:val="20"/>
          <w:szCs w:val="20"/>
        </w:rPr>
        <w:t xml:space="preserve">2.1. Университет вправе: </w:t>
      </w:r>
    </w:p>
    <w:p w14:paraId="32C44E38" w14:textId="461412EB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2.1.1. Самостоятельно осуществлять образовательный процесс в соответствии с утвержденн</w:t>
      </w:r>
      <w:r w:rsidR="00127261" w:rsidRPr="00851B74">
        <w:rPr>
          <w:rFonts w:ascii="Times New Roman" w:hAnsi="Times New Roman"/>
          <w:color w:val="000000"/>
          <w:sz w:val="20"/>
          <w:szCs w:val="20"/>
        </w:rPr>
        <w:t>ым учебным планом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, включая подбор и расстановку педагогических работников, устанавливать системы оценок, </w:t>
      </w:r>
      <w:r w:rsidRPr="00851B74">
        <w:rPr>
          <w:rFonts w:ascii="Times New Roman" w:hAnsi="Times New Roman"/>
          <w:color w:val="000000"/>
          <w:sz w:val="20"/>
          <w:szCs w:val="20"/>
        </w:rPr>
        <w:lastRenderedPageBreak/>
        <w:t>формы, порядок, периодичность и сроки проведения текущего контроля успеваемости, промежуточной и государственной итогов</w:t>
      </w:r>
      <w:r w:rsidR="00127261" w:rsidRPr="00851B74">
        <w:rPr>
          <w:rFonts w:ascii="Times New Roman" w:hAnsi="Times New Roman"/>
          <w:color w:val="000000"/>
          <w:sz w:val="20"/>
          <w:szCs w:val="20"/>
        </w:rPr>
        <w:t>ых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аттестаци</w:t>
      </w:r>
      <w:r w:rsidR="00127261" w:rsidRPr="00851B74">
        <w:rPr>
          <w:rFonts w:ascii="Times New Roman" w:hAnsi="Times New Roman"/>
          <w:color w:val="000000"/>
          <w:sz w:val="20"/>
          <w:szCs w:val="20"/>
        </w:rPr>
        <w:t>й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Обучающегося.</w:t>
      </w:r>
    </w:p>
    <w:p w14:paraId="2FF993CF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2.1.2. Закреплять Обучающегося за определенным факультетом, в котором реализуется указанная в п. 1.1. ОП ВО.</w:t>
      </w:r>
    </w:p>
    <w:p w14:paraId="14A84165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2.1.3. Не допускать Обучающегося к промежуточной или государственной итоговой аттестации, если он имеет академическую задолженность (в случае его неуспеваемости).</w:t>
      </w:r>
    </w:p>
    <w:p w14:paraId="15E18753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2.1.4. Применять к Обучающемуся меры поощрения и меры дисциплинарного взыскания в соответствии с действующим законодательством Российской Федерации, учредительными документами Университета, настоящим Договором и локальными нормативными актами Университета.</w:t>
      </w:r>
    </w:p>
    <w:p w14:paraId="08114782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2.1.5. В случае невнесения Заказчиком (Обучающимся) оплаты за обучение в установленные настоящим Договором сроки, либо наличия обстоятельств, очевидно свидетельствующих о том, что внесение Заказчиком (Обучающимся) оплаты за обучение в установленные настоящим Договором сроки не будет произведено, Университет, в соответствии с п. 2 ст. 328 Гражданского кодекса Российской Федерации, вправе в одностороннем порядке отказаться от исполнения настоящего Договора, а также потребовать возмещения убытков в соответствии с действующим законодательством Российской Федерации.</w:t>
      </w:r>
    </w:p>
    <w:p w14:paraId="4D2F59FC" w14:textId="77777777" w:rsidR="005A45D7" w:rsidRPr="00851B74" w:rsidRDefault="008A1842" w:rsidP="00A91EF2">
      <w:pPr>
        <w:widowControl w:val="0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color w:val="000000"/>
          <w:sz w:val="20"/>
          <w:szCs w:val="20"/>
        </w:rPr>
        <w:t>2.2. Заказчик вправе:</w:t>
      </w:r>
    </w:p>
    <w:p w14:paraId="2C9BF011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2.2.1. 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14:paraId="755575A5" w14:textId="4374589C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2.2.2. Получать информацию об успеваемости, поведении и отношении Обучающегося к обучению в целом и по отдельным дисциплинам, предусмотренным учебным планом </w:t>
      </w:r>
      <w:r w:rsidR="00127261" w:rsidRPr="00851B74">
        <w:rPr>
          <w:rFonts w:ascii="Times New Roman" w:hAnsi="Times New Roman"/>
          <w:color w:val="000000"/>
          <w:sz w:val="20"/>
          <w:szCs w:val="20"/>
        </w:rPr>
        <w:t xml:space="preserve">ОП ВО </w:t>
      </w:r>
      <w:r w:rsidRPr="00851B74">
        <w:rPr>
          <w:rFonts w:ascii="Times New Roman" w:hAnsi="Times New Roman"/>
          <w:color w:val="000000"/>
          <w:sz w:val="20"/>
          <w:szCs w:val="20"/>
        </w:rPr>
        <w:t>и расписанием занятий.</w:t>
      </w:r>
    </w:p>
    <w:p w14:paraId="6A8F20FE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2.3. Обучающемуся предоставляются академические права в соответствии с ч. 1 ст. 34 Федерального закона от 29 декабря 2012 г. № 273-ФЗ «Об образовании в Российской Федерации».</w:t>
      </w:r>
    </w:p>
    <w:p w14:paraId="4296B1D3" w14:textId="77777777" w:rsidR="005A45D7" w:rsidRPr="00851B74" w:rsidRDefault="008A1842" w:rsidP="00A91EF2">
      <w:pPr>
        <w:widowControl w:val="0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color w:val="000000"/>
          <w:sz w:val="20"/>
          <w:szCs w:val="20"/>
        </w:rPr>
        <w:t>2.3. Обучающийся вправе:</w:t>
      </w:r>
    </w:p>
    <w:p w14:paraId="2A30C857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2.3.1. 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14:paraId="2C827F88" w14:textId="56F5FE9F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2.3.2. Пользоваться имуществом Университета, включая библиотеку и информационные фонды открытого доступа, использовать возможности учебных, научных и других подразделений Университета в порядке, установленном Уставом Университета, и в объёме, необходимом для освоения ОП ВО, в соответствии с учебным планом и расписанием занятий.</w:t>
      </w:r>
    </w:p>
    <w:p w14:paraId="25635AA7" w14:textId="59EAF2E1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2.3.3 Принимать участие в социально-культурных, оздоровительных и иных мероприятиях, организованных Университетом.</w:t>
      </w:r>
    </w:p>
    <w:p w14:paraId="6F996EC3" w14:textId="774FD2A8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2.3.4. Получать полную и достоверную информацию об оценке своих знаний, умений, навыков и компетенций, а также о критериях </w:t>
      </w:r>
      <w:r w:rsidR="006D18A5" w:rsidRPr="00851B74">
        <w:rPr>
          <w:rFonts w:ascii="Times New Roman" w:hAnsi="Times New Roman"/>
          <w:color w:val="000000"/>
          <w:sz w:val="20"/>
          <w:szCs w:val="20"/>
        </w:rPr>
        <w:t>оценивания</w:t>
      </w:r>
      <w:r w:rsidRPr="00851B74">
        <w:rPr>
          <w:rFonts w:ascii="Times New Roman" w:hAnsi="Times New Roman"/>
          <w:color w:val="000000"/>
          <w:sz w:val="20"/>
          <w:szCs w:val="20"/>
        </w:rPr>
        <w:t>.</w:t>
      </w:r>
    </w:p>
    <w:p w14:paraId="6C3B3496" w14:textId="0C140FF3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2.3.5. По согласованию с Университетом получать дополнительные образовательные услуги, не входящие в учебный план </w:t>
      </w:r>
      <w:r w:rsidR="006D18A5" w:rsidRPr="00851B74">
        <w:rPr>
          <w:rFonts w:ascii="Times New Roman" w:hAnsi="Times New Roman"/>
          <w:color w:val="000000"/>
          <w:sz w:val="20"/>
          <w:szCs w:val="20"/>
        </w:rPr>
        <w:t xml:space="preserve">ОП ВО </w:t>
      </w:r>
      <w:r w:rsidRPr="00851B74">
        <w:rPr>
          <w:rFonts w:ascii="Times New Roman" w:hAnsi="Times New Roman"/>
          <w:color w:val="000000"/>
          <w:sz w:val="20"/>
          <w:szCs w:val="20"/>
        </w:rPr>
        <w:t>и расписание занятий, на основании отдельно заключаемого договора об оказании дополнительных образовательных услуг.</w:t>
      </w:r>
    </w:p>
    <w:p w14:paraId="365D412C" w14:textId="67587D40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2.3.6. Самостоятельно оплачивать образовательные услуги в случае нарушения Заказчиком обязанностей по оплате</w:t>
      </w:r>
      <w:r w:rsidR="006D18A5" w:rsidRPr="00851B74">
        <w:rPr>
          <w:rFonts w:ascii="Times New Roman" w:hAnsi="Times New Roman"/>
          <w:color w:val="000000"/>
          <w:sz w:val="20"/>
          <w:szCs w:val="20"/>
        </w:rPr>
        <w:t>, предусмотренных настоящим Договором</w:t>
      </w:r>
      <w:r w:rsidRPr="00851B74">
        <w:rPr>
          <w:rFonts w:ascii="Times New Roman" w:hAnsi="Times New Roman"/>
          <w:color w:val="000000"/>
          <w:sz w:val="20"/>
          <w:szCs w:val="20"/>
        </w:rPr>
        <w:t>.</w:t>
      </w:r>
    </w:p>
    <w:p w14:paraId="329A175E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2.3.7. Требовать согласования индивидуального графика обучения (ликвидации академических задолженностей) при восстановлении или переводе.</w:t>
      </w:r>
    </w:p>
    <w:p w14:paraId="17841F15" w14:textId="77777777" w:rsidR="005A45D7" w:rsidRPr="00851B74" w:rsidRDefault="008A1842" w:rsidP="00A91EF2">
      <w:pPr>
        <w:widowControl w:val="0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color w:val="000000"/>
          <w:sz w:val="20"/>
          <w:szCs w:val="20"/>
        </w:rPr>
        <w:t>2.4. Университет принимает на себя следующие обязанности:</w:t>
      </w:r>
    </w:p>
    <w:p w14:paraId="42A914D6" w14:textId="5E4F8A4A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2.4.1. Ознакомить Обучающегося и Заказчика с Уставом Университета, Правилами внутреннего распорядка обучающихся, лицензией и свидетельством о государственной аккредитации, Правилами оказания платных образовательных услуг (в порядке и объеме, которые предусмотрены </w:t>
      </w:r>
      <w:hyperlink r:id="rId7">
        <w:r w:rsidR="00713730" w:rsidRPr="00851B74">
          <w:rPr>
            <w:rFonts w:ascii="Times New Roman" w:hAnsi="Times New Roman"/>
            <w:color w:val="000000"/>
            <w:sz w:val="20"/>
            <w:szCs w:val="20"/>
          </w:rPr>
          <w:t>З</w:t>
        </w:r>
        <w:r w:rsidRPr="00851B74">
          <w:rPr>
            <w:rFonts w:ascii="Times New Roman" w:hAnsi="Times New Roman"/>
            <w:color w:val="000000"/>
            <w:sz w:val="20"/>
            <w:szCs w:val="20"/>
          </w:rPr>
          <w:t>аконом</w:t>
        </w:r>
      </w:hyperlink>
      <w:r w:rsidRPr="00851B74">
        <w:rPr>
          <w:rFonts w:ascii="Times New Roman" w:hAnsi="Times New Roman"/>
          <w:color w:val="000000"/>
          <w:sz w:val="20"/>
          <w:szCs w:val="20"/>
        </w:rPr>
        <w:t xml:space="preserve"> Российской Федерации от </w:t>
      </w:r>
      <w:r w:rsidR="007622E2" w:rsidRPr="00851B74">
        <w:rPr>
          <w:rFonts w:ascii="Times New Roman" w:hAnsi="Times New Roman"/>
          <w:color w:val="000000"/>
          <w:sz w:val="20"/>
          <w:szCs w:val="20"/>
        </w:rPr>
        <w:t>0</w:t>
      </w:r>
      <w:r w:rsidRPr="00851B74">
        <w:rPr>
          <w:rFonts w:ascii="Times New Roman" w:hAnsi="Times New Roman"/>
          <w:color w:val="000000"/>
          <w:sz w:val="20"/>
          <w:szCs w:val="20"/>
        </w:rPr>
        <w:t>7 февраля 1992</w:t>
      </w:r>
      <w:r w:rsidR="007622E2" w:rsidRPr="00851B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51B74">
        <w:rPr>
          <w:rFonts w:ascii="Times New Roman" w:hAnsi="Times New Roman"/>
          <w:color w:val="000000"/>
          <w:sz w:val="20"/>
          <w:szCs w:val="20"/>
        </w:rPr>
        <w:t>г. №2300-</w:t>
      </w:r>
      <w:r w:rsidR="00713730" w:rsidRPr="00851B74">
        <w:rPr>
          <w:rFonts w:ascii="Times New Roman" w:hAnsi="Times New Roman"/>
          <w:color w:val="000000"/>
          <w:sz w:val="20"/>
          <w:szCs w:val="20"/>
        </w:rPr>
        <w:t xml:space="preserve">1 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«О защите прав потребителей» и Федеральным </w:t>
      </w:r>
      <w:hyperlink r:id="rId8">
        <w:r w:rsidRPr="00851B74">
          <w:rPr>
            <w:rFonts w:ascii="Times New Roman" w:hAnsi="Times New Roman"/>
            <w:color w:val="000000"/>
            <w:sz w:val="20"/>
            <w:szCs w:val="20"/>
          </w:rPr>
          <w:t>законом</w:t>
        </w:r>
      </w:hyperlink>
      <w:r w:rsidRPr="00851B74">
        <w:rPr>
          <w:rFonts w:ascii="Times New Roman" w:hAnsi="Times New Roman"/>
          <w:color w:val="000000"/>
          <w:sz w:val="20"/>
          <w:szCs w:val="20"/>
        </w:rPr>
        <w:t xml:space="preserve"> от 29 декабря 2012</w:t>
      </w:r>
      <w:r w:rsidR="00713730" w:rsidRPr="00851B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г. №273-ФЗ «Об образовании в Российской Федерации»), учебным планом </w:t>
      </w:r>
      <w:r w:rsidR="00024506" w:rsidRPr="00851B74">
        <w:rPr>
          <w:rFonts w:ascii="Times New Roman" w:hAnsi="Times New Roman"/>
          <w:color w:val="000000"/>
          <w:sz w:val="20"/>
          <w:szCs w:val="20"/>
        </w:rPr>
        <w:t xml:space="preserve">ОП ВО 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и рабочими программами дисциплин, регламентирующими организацию и проведение образовательного процесса и поведение Обучающегося в период обучения в Университете. </w:t>
      </w:r>
    </w:p>
    <w:p w14:paraId="3CD26DAE" w14:textId="4EB26DE9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2.4.</w:t>
      </w:r>
      <w:r w:rsidR="00851B74">
        <w:rPr>
          <w:rFonts w:ascii="Times New Roman" w:hAnsi="Times New Roman"/>
          <w:color w:val="000000"/>
          <w:sz w:val="20"/>
          <w:szCs w:val="20"/>
        </w:rPr>
        <w:t>2</w:t>
      </w:r>
      <w:r w:rsidRPr="00851B74">
        <w:rPr>
          <w:rFonts w:ascii="Times New Roman" w:hAnsi="Times New Roman"/>
          <w:color w:val="000000"/>
          <w:sz w:val="20"/>
          <w:szCs w:val="20"/>
        </w:rPr>
        <w:t>. Организовать и обеспечить надлежащее предоставление образовательных услуг Обучающемуся в объеме, предусмотренном разделом 1 настоящего Договора, в соответствии с ФГОС ВО, учебным планом</w:t>
      </w:r>
      <w:r w:rsidR="000D6164" w:rsidRPr="00851B74">
        <w:rPr>
          <w:rFonts w:ascii="Times New Roman" w:hAnsi="Times New Roman"/>
          <w:color w:val="000000"/>
          <w:sz w:val="20"/>
          <w:szCs w:val="20"/>
        </w:rPr>
        <w:t xml:space="preserve"> по направлению подготовки</w:t>
      </w:r>
      <w:r w:rsidRPr="00851B74">
        <w:rPr>
          <w:rFonts w:ascii="Times New Roman" w:hAnsi="Times New Roman"/>
          <w:color w:val="000000"/>
          <w:sz w:val="20"/>
          <w:szCs w:val="20"/>
        </w:rPr>
        <w:t>, рабочими программами дисциплин (разделов, модулей) и расписанием занятий Университета.</w:t>
      </w:r>
    </w:p>
    <w:p w14:paraId="6FC67C75" w14:textId="6A7E2B94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2.4.</w:t>
      </w:r>
      <w:r w:rsidR="00851B74">
        <w:rPr>
          <w:rFonts w:ascii="Times New Roman" w:hAnsi="Times New Roman"/>
          <w:color w:val="000000"/>
          <w:sz w:val="20"/>
          <w:szCs w:val="20"/>
        </w:rPr>
        <w:t>3</w:t>
      </w:r>
      <w:r w:rsidRPr="00851B74">
        <w:rPr>
          <w:rFonts w:ascii="Times New Roman" w:hAnsi="Times New Roman"/>
          <w:color w:val="000000"/>
          <w:sz w:val="20"/>
          <w:szCs w:val="20"/>
        </w:rPr>
        <w:t>. Обеспечить Обучающемуся предусмотренные выбранной ОП ВО условия ее освоения.</w:t>
      </w:r>
    </w:p>
    <w:p w14:paraId="2CA182F3" w14:textId="04E0F584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2.4.</w:t>
      </w:r>
      <w:r w:rsidR="00851B74">
        <w:rPr>
          <w:rFonts w:ascii="Times New Roman" w:hAnsi="Times New Roman"/>
          <w:color w:val="000000"/>
          <w:sz w:val="20"/>
          <w:szCs w:val="20"/>
        </w:rPr>
        <w:t>4</w:t>
      </w:r>
      <w:r w:rsidRPr="00851B74">
        <w:rPr>
          <w:rFonts w:ascii="Times New Roman" w:hAnsi="Times New Roman"/>
          <w:color w:val="000000"/>
          <w:sz w:val="20"/>
          <w:szCs w:val="20"/>
        </w:rPr>
        <w:t>. Принимать от Обучающегося и (или) Заказчика оплату за образовательные услуги.</w:t>
      </w:r>
    </w:p>
    <w:p w14:paraId="4B29743A" w14:textId="7AECEDCE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2.4.</w:t>
      </w:r>
      <w:r w:rsidR="00851B74">
        <w:rPr>
          <w:rFonts w:ascii="Times New Roman" w:hAnsi="Times New Roman"/>
          <w:color w:val="000000"/>
          <w:sz w:val="20"/>
          <w:szCs w:val="20"/>
        </w:rPr>
        <w:t>5</w:t>
      </w:r>
      <w:r w:rsidRPr="00851B74">
        <w:rPr>
          <w:rFonts w:ascii="Times New Roman" w:hAnsi="Times New Roman"/>
          <w:color w:val="000000"/>
          <w:sz w:val="20"/>
          <w:szCs w:val="20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05CA7A5" w14:textId="3DA1BA31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2.4.</w:t>
      </w:r>
      <w:r w:rsidR="00851B74">
        <w:rPr>
          <w:rFonts w:ascii="Times New Roman" w:hAnsi="Times New Roman"/>
          <w:color w:val="000000"/>
          <w:sz w:val="20"/>
          <w:szCs w:val="20"/>
        </w:rPr>
        <w:t>6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. Предоставить Обучающемуся академический отпуск в связи с невозможностью освоения образовательной программы, в порядке, установленном </w:t>
      </w:r>
      <w:r w:rsidR="00024506" w:rsidRPr="00851B74">
        <w:rPr>
          <w:rFonts w:ascii="Times New Roman" w:hAnsi="Times New Roman"/>
          <w:color w:val="000000"/>
          <w:sz w:val="20"/>
          <w:szCs w:val="20"/>
        </w:rPr>
        <w:t>действующим законодательством Российской Федерации</w:t>
      </w:r>
      <w:r w:rsidRPr="00851B74">
        <w:rPr>
          <w:rFonts w:ascii="Times New Roman" w:hAnsi="Times New Roman"/>
          <w:color w:val="000000"/>
          <w:sz w:val="20"/>
          <w:szCs w:val="20"/>
        </w:rPr>
        <w:t>.</w:t>
      </w:r>
    </w:p>
    <w:p w14:paraId="4D981EDC" w14:textId="01D77334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2.4.</w:t>
      </w:r>
      <w:r w:rsidR="00851B74">
        <w:rPr>
          <w:rFonts w:ascii="Times New Roman" w:hAnsi="Times New Roman"/>
          <w:color w:val="000000"/>
          <w:sz w:val="20"/>
          <w:szCs w:val="20"/>
        </w:rPr>
        <w:t>7</w:t>
      </w:r>
      <w:r w:rsidRPr="00851B74">
        <w:rPr>
          <w:rFonts w:ascii="Times New Roman" w:hAnsi="Times New Roman"/>
          <w:color w:val="000000"/>
          <w:sz w:val="20"/>
          <w:szCs w:val="20"/>
        </w:rPr>
        <w:t>. Заверить Заказчику (Обучающемуся) по его требованию необходимые для целей налогообложения копии документов, в том числе свидетельствующие о наличии соответствующей лицензии и (или) свидетельства о государственной аккредитации.</w:t>
      </w:r>
    </w:p>
    <w:p w14:paraId="66C34A7B" w14:textId="77777777" w:rsidR="005A45D7" w:rsidRPr="00851B74" w:rsidRDefault="008A1842" w:rsidP="00A91EF2">
      <w:pPr>
        <w:widowControl w:val="0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color w:val="000000"/>
          <w:sz w:val="20"/>
          <w:szCs w:val="20"/>
        </w:rPr>
        <w:lastRenderedPageBreak/>
        <w:t>2.5. Обучающийся обязуется:</w:t>
      </w:r>
    </w:p>
    <w:p w14:paraId="6D0D3F20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2.5.1. Посещать занятия в соответствии с расписанием их проведения.</w:t>
      </w:r>
    </w:p>
    <w:p w14:paraId="303BA4CA" w14:textId="535C0929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2.5.2. Выполнять требования, установленные учебным планом</w:t>
      </w:r>
      <w:r w:rsidR="00024506" w:rsidRPr="00851B74">
        <w:rPr>
          <w:rFonts w:ascii="Times New Roman" w:hAnsi="Times New Roman"/>
          <w:color w:val="000000"/>
          <w:sz w:val="20"/>
          <w:szCs w:val="20"/>
        </w:rPr>
        <w:t xml:space="preserve"> ОП ВО</w:t>
      </w:r>
      <w:r w:rsidRPr="00851B74">
        <w:rPr>
          <w:rFonts w:ascii="Times New Roman" w:hAnsi="Times New Roman"/>
          <w:color w:val="000000"/>
          <w:sz w:val="20"/>
          <w:szCs w:val="20"/>
        </w:rPr>
        <w:t>, рабочими программами дисциплин, программами учебных и производственных практик.</w:t>
      </w:r>
    </w:p>
    <w:p w14:paraId="7B2D9E17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2.5.3. Выполнять все предусмотренные ОП ВО требования, в том числе по самостоятельной работе, а также выполнять задания по подготовке к занятиям, выдаваемые педагогическими работниками Университета.</w:t>
      </w:r>
    </w:p>
    <w:p w14:paraId="2016C7DA" w14:textId="4F8D00DE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2.5.4. Своевременно (в установленное учебным планом и расписанием время) проходить текущий контроль успеваемости, промежуточную и государственную итоговую аттестацию в установленной в Университете для выбранной ОП ВО (п. 1.1. настоящего Договора) форме.</w:t>
      </w:r>
    </w:p>
    <w:p w14:paraId="24FDB476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2.5.5. Соблюдать требования Устава Университета, Правил внутреннего распорядка обучающихся и иных локальных актов Университета, учебную дисциплину и общепринятые правила поведения, бережно относиться к имуществу Университета.</w:t>
      </w:r>
    </w:p>
    <w:p w14:paraId="2232512E" w14:textId="77777777" w:rsidR="005A45D7" w:rsidRPr="00851B74" w:rsidRDefault="008A1842" w:rsidP="00A91EF2">
      <w:pPr>
        <w:widowControl w:val="0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color w:val="000000"/>
          <w:sz w:val="20"/>
          <w:szCs w:val="20"/>
        </w:rPr>
        <w:t>2.6. Заказчик принимает на себя следующие обязанности:</w:t>
      </w:r>
    </w:p>
    <w:p w14:paraId="7F610928" w14:textId="6C720155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2.6.1. Своевременно, в соответствии с условиями настоящего Договора, вносить оплату за оказываемые Обучающемуся платные образовательные услуги, хранить оригинал Договора об оказании платных образовательных услуг, оригиналы Дополнительных соглашений к нему, оригиналы банковских документов, свидетельствующих о произведенных им оплатах, в течение всего срока действия настоящего Договора.</w:t>
      </w:r>
    </w:p>
    <w:p w14:paraId="48A92D41" w14:textId="0996BE22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2.6.2. Обучающийся в процессе обучения должен своевременно предоставлять необходимые Университету документы и сведения, в том числе сведения об адресе Заказчика (фактический адрес) и Обучающегося (место жительства) и </w:t>
      </w:r>
      <w:r w:rsidR="00024506" w:rsidRPr="00851B74">
        <w:rPr>
          <w:rFonts w:ascii="Times New Roman" w:hAnsi="Times New Roman"/>
          <w:color w:val="000000"/>
          <w:sz w:val="20"/>
          <w:szCs w:val="20"/>
        </w:rPr>
        <w:t>их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изменении, контактах, подтверждение оплаты, сообщать о причинах отсутствия и т.д. </w:t>
      </w:r>
      <w:r w:rsidRPr="00851B74">
        <w:rPr>
          <w:rFonts w:ascii="Times New Roman" w:hAnsi="Times New Roman"/>
          <w:sz w:val="20"/>
          <w:szCs w:val="20"/>
        </w:rPr>
        <w:t xml:space="preserve">в </w:t>
      </w:r>
      <w:r w:rsidR="00F430DB" w:rsidRPr="00851B74">
        <w:rPr>
          <w:rFonts w:ascii="Times New Roman" w:hAnsi="Times New Roman"/>
          <w:sz w:val="20"/>
          <w:szCs w:val="20"/>
        </w:rPr>
        <w:t>деканат соответствующего факультета</w:t>
      </w:r>
      <w:r w:rsidRPr="00851B74">
        <w:rPr>
          <w:rFonts w:ascii="Times New Roman" w:hAnsi="Times New Roman"/>
          <w:sz w:val="20"/>
          <w:szCs w:val="20"/>
        </w:rPr>
        <w:t>. Риск негативных последствий несвоевре</w:t>
      </w:r>
      <w:r w:rsidRPr="00851B74">
        <w:rPr>
          <w:rFonts w:ascii="Times New Roman" w:hAnsi="Times New Roman"/>
          <w:color w:val="000000"/>
          <w:sz w:val="20"/>
          <w:szCs w:val="20"/>
        </w:rPr>
        <w:t>менного представления необходимых документов и сведений, связанных с осуществлением обучения Обучающегося и исполнением настоящего Договора, Заказчик принимает на себя.</w:t>
      </w:r>
    </w:p>
    <w:p w14:paraId="1D39FBD8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2.6.3. В случае причинения Обучающимся вреда имуществу Университета, Заказчик несет солидарную ответственность вместе с Обучающимся за причиненный вред.</w:t>
      </w:r>
    </w:p>
    <w:p w14:paraId="547F5027" w14:textId="77777777" w:rsidR="005A45D7" w:rsidRPr="00851B74" w:rsidRDefault="005A45D7" w:rsidP="00A91EF2">
      <w:pPr>
        <w:widowControl w:val="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332DB55" w14:textId="77777777" w:rsidR="005A45D7" w:rsidRPr="00851B74" w:rsidRDefault="008A1842" w:rsidP="00A91EF2">
      <w:pPr>
        <w:widowControl w:val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3. Стоимость образовательных услуг, сроки и порядок их оплаты</w:t>
      </w:r>
    </w:p>
    <w:p w14:paraId="41152CB0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3.1. Полная стоимость образовательных услуг за весь период обучения Обучающегося составляет:</w:t>
      </w:r>
    </w:p>
    <w:tbl>
      <w:tblPr>
        <w:tblW w:w="93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A45D7" w:rsidRPr="00851B74" w14:paraId="58247A2C" w14:textId="77777777">
        <w:trPr>
          <w:jc w:val="center"/>
        </w:trPr>
        <w:tc>
          <w:tcPr>
            <w:tcW w:w="9355" w:type="dxa"/>
          </w:tcPr>
          <w:p w14:paraId="6460297D" w14:textId="7AC68CC7" w:rsidR="005A45D7" w:rsidRPr="00851B74" w:rsidRDefault="008A1842" w:rsidP="00A91EF2">
            <w:pPr>
              <w:pStyle w:val="30"/>
              <w:widowControl w:val="0"/>
              <w:rPr>
                <w:color w:val="000000"/>
                <w:sz w:val="20"/>
                <w:szCs w:val="20"/>
              </w:rPr>
            </w:pPr>
            <w:r w:rsidRPr="00851B74">
              <w:rPr>
                <w:color w:val="000000"/>
                <w:sz w:val="20"/>
                <w:szCs w:val="20"/>
              </w:rPr>
              <w:t>____________________________________________________</w:t>
            </w:r>
            <w:r w:rsidR="008E290A">
              <w:rPr>
                <w:color w:val="000000"/>
                <w:sz w:val="20"/>
                <w:szCs w:val="20"/>
              </w:rPr>
              <w:t xml:space="preserve">_______________ </w:t>
            </w:r>
            <w:r w:rsidRPr="00851B74">
              <w:rPr>
                <w:color w:val="000000"/>
                <w:sz w:val="20"/>
                <w:szCs w:val="20"/>
              </w:rPr>
              <w:t>(__________) рублей ___ коп.</w:t>
            </w:r>
          </w:p>
        </w:tc>
      </w:tr>
      <w:tr w:rsidR="005A45D7" w:rsidRPr="00851B74" w14:paraId="00335F3D" w14:textId="77777777">
        <w:trPr>
          <w:jc w:val="center"/>
        </w:trPr>
        <w:tc>
          <w:tcPr>
            <w:tcW w:w="9355" w:type="dxa"/>
          </w:tcPr>
          <w:p w14:paraId="0A6FDB0E" w14:textId="4E97B265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(сумма </w:t>
            </w:r>
            <w:r w:rsidR="008E29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цифрами и </w:t>
            </w:r>
            <w:r w:rsidRPr="00851B7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прописью)</w:t>
            </w:r>
          </w:p>
        </w:tc>
      </w:tr>
    </w:tbl>
    <w:p w14:paraId="4DD94EA6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Стоимость образовательных услуг за учебный год составляет:</w:t>
      </w:r>
    </w:p>
    <w:tbl>
      <w:tblPr>
        <w:tblW w:w="93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A45D7" w:rsidRPr="00851B74" w14:paraId="5001EDBC" w14:textId="77777777">
        <w:trPr>
          <w:jc w:val="center"/>
        </w:trPr>
        <w:tc>
          <w:tcPr>
            <w:tcW w:w="9355" w:type="dxa"/>
          </w:tcPr>
          <w:p w14:paraId="24AB0595" w14:textId="0BA37DC5" w:rsidR="005A45D7" w:rsidRPr="00851B74" w:rsidRDefault="008A1842" w:rsidP="00A91EF2">
            <w:pPr>
              <w:pStyle w:val="30"/>
              <w:widowControl w:val="0"/>
              <w:rPr>
                <w:color w:val="000000"/>
                <w:sz w:val="20"/>
                <w:szCs w:val="20"/>
              </w:rPr>
            </w:pPr>
            <w:r w:rsidRPr="00851B74">
              <w:rPr>
                <w:color w:val="000000"/>
                <w:sz w:val="20"/>
                <w:szCs w:val="20"/>
              </w:rPr>
              <w:t>__________________________________________________</w:t>
            </w:r>
            <w:r w:rsidR="008E290A">
              <w:rPr>
                <w:color w:val="000000"/>
                <w:sz w:val="20"/>
                <w:szCs w:val="20"/>
              </w:rPr>
              <w:t>________________</w:t>
            </w:r>
            <w:r w:rsidRPr="00851B74">
              <w:rPr>
                <w:color w:val="000000"/>
                <w:sz w:val="20"/>
                <w:szCs w:val="20"/>
              </w:rPr>
              <w:t xml:space="preserve"> (___________) рублей ___ коп.</w:t>
            </w:r>
          </w:p>
        </w:tc>
      </w:tr>
      <w:tr w:rsidR="005A45D7" w:rsidRPr="00851B74" w14:paraId="2067B2BE" w14:textId="77777777">
        <w:trPr>
          <w:jc w:val="center"/>
        </w:trPr>
        <w:tc>
          <w:tcPr>
            <w:tcW w:w="9355" w:type="dxa"/>
          </w:tcPr>
          <w:p w14:paraId="750A1F82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(сумма цифрами и прописью)</w:t>
            </w:r>
          </w:p>
        </w:tc>
      </w:tr>
    </w:tbl>
    <w:p w14:paraId="4540E7E2" w14:textId="7147DBEF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Стоимость образовательных услуг, оказываемых по настоящему Договору (стоимость услуг)</w:t>
      </w:r>
      <w:r w:rsidR="00F430DB" w:rsidRPr="00851B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утверждается </w:t>
      </w:r>
      <w:r w:rsidRPr="00851B74">
        <w:rPr>
          <w:rFonts w:ascii="Times New Roman" w:hAnsi="Times New Roman"/>
          <w:sz w:val="20"/>
          <w:szCs w:val="20"/>
        </w:rPr>
        <w:t xml:space="preserve">приказом </w:t>
      </w:r>
      <w:r w:rsidR="00621F85" w:rsidRPr="00851B74">
        <w:rPr>
          <w:rFonts w:ascii="Times New Roman" w:hAnsi="Times New Roman"/>
          <w:sz w:val="20"/>
          <w:szCs w:val="20"/>
        </w:rPr>
        <w:t>руководителя Университета</w:t>
      </w:r>
      <w:r w:rsidRPr="00851B74">
        <w:rPr>
          <w:rFonts w:ascii="Times New Roman" w:hAnsi="Times New Roman"/>
          <w:color w:val="000000"/>
          <w:sz w:val="20"/>
          <w:szCs w:val="20"/>
        </w:rPr>
        <w:t>.</w:t>
      </w:r>
    </w:p>
    <w:p w14:paraId="660CA02B" w14:textId="1B6283B3" w:rsidR="005A45D7" w:rsidRPr="008E290A" w:rsidRDefault="008A1842" w:rsidP="00A91EF2">
      <w:pPr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8E290A">
        <w:rPr>
          <w:rFonts w:ascii="Times New Roman" w:hAnsi="Times New Roman"/>
          <w:sz w:val="20"/>
          <w:szCs w:val="20"/>
        </w:rPr>
        <w:t xml:space="preserve">Увеличение стоимости образовательных услуг после заключения настоящего Договора не допускается, за исключением возможного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Университет обязан проинформировать Заказчика об изменении стоимости и заключить Дополнительное соглашение к Договору. </w:t>
      </w:r>
    </w:p>
    <w:p w14:paraId="0D696E03" w14:textId="360F21F4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" w:name="_Hlk207720304"/>
      <w:r w:rsidRPr="00851B74">
        <w:rPr>
          <w:rFonts w:ascii="Times New Roman" w:hAnsi="Times New Roman"/>
          <w:color w:val="000000"/>
          <w:sz w:val="20"/>
          <w:szCs w:val="20"/>
        </w:rPr>
        <w:t>3.2. Стоимость услуг в каждом семестре определяется для каждого направления подготовки (специальности) и составляет половину стоимости услуг за год согласно п. 3.1. настоящего Договора.</w:t>
      </w:r>
    </w:p>
    <w:p w14:paraId="20AE1B25" w14:textId="13D713FD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Оплата стоимости образовательных услуг может производиться за счёт средств материнского (семейного) капитала в соответствии с ч. 3 ст. 7 Федерального закона от 29.12.2006 г. </w:t>
      </w:r>
      <w:r w:rsidR="00EC216C">
        <w:rPr>
          <w:rFonts w:ascii="Times New Roman" w:hAnsi="Times New Roman"/>
          <w:color w:val="000000"/>
          <w:sz w:val="20"/>
          <w:szCs w:val="20"/>
        </w:rPr>
        <w:t xml:space="preserve">№ </w:t>
      </w:r>
      <w:r w:rsidRPr="00851B74">
        <w:rPr>
          <w:rFonts w:ascii="Times New Roman" w:hAnsi="Times New Roman"/>
          <w:color w:val="000000"/>
          <w:sz w:val="20"/>
          <w:szCs w:val="20"/>
        </w:rPr>
        <w:t>256-ФЗ «О дополнительных мерах государственной поддержки семей, имеющих детей</w:t>
      </w:r>
      <w:r w:rsidR="00F430DB" w:rsidRPr="00851B74">
        <w:rPr>
          <w:rFonts w:ascii="Times New Roman" w:hAnsi="Times New Roman"/>
          <w:color w:val="000000"/>
          <w:sz w:val="20"/>
          <w:szCs w:val="20"/>
        </w:rPr>
        <w:t>»</w:t>
      </w:r>
      <w:r w:rsidRPr="00851B74">
        <w:rPr>
          <w:rFonts w:ascii="Times New Roman" w:hAnsi="Times New Roman"/>
          <w:color w:val="000000"/>
          <w:sz w:val="20"/>
          <w:szCs w:val="20"/>
        </w:rPr>
        <w:t>.</w:t>
      </w:r>
      <w:bookmarkStart w:id="4" w:name="_Hlk175926859"/>
      <w:bookmarkEnd w:id="4"/>
    </w:p>
    <w:p w14:paraId="18BE1E95" w14:textId="450016EA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3.3. Заказчик (Обучающийся) может оплачивать услуги по настоящему Договору последовательно за каждый учебный год или семестр путем перечисления денежных средств на расчетный счет </w:t>
      </w:r>
      <w:r w:rsidRPr="00851B74">
        <w:rPr>
          <w:rFonts w:ascii="Times New Roman" w:hAnsi="Times New Roman"/>
          <w:sz w:val="20"/>
          <w:szCs w:val="20"/>
        </w:rPr>
        <w:t>Университета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согласно графику платежей.</w:t>
      </w:r>
    </w:p>
    <w:bookmarkEnd w:id="3"/>
    <w:p w14:paraId="50A7FC24" w14:textId="77777777" w:rsidR="005A45D7" w:rsidRPr="00851B74" w:rsidRDefault="005A45D7" w:rsidP="00A91EF2">
      <w:pPr>
        <w:widowControl w:val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5780CBE4" w14:textId="77777777" w:rsidR="005A45D7" w:rsidRPr="00851B74" w:rsidRDefault="008A1842" w:rsidP="00A91EF2">
      <w:pPr>
        <w:widowControl w:val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5" w:name="_Hlk207723891"/>
      <w:r w:rsidRPr="00851B74">
        <w:rPr>
          <w:rFonts w:ascii="Times New Roman" w:hAnsi="Times New Roman"/>
          <w:b/>
          <w:color w:val="000000"/>
          <w:sz w:val="20"/>
          <w:szCs w:val="20"/>
        </w:rPr>
        <w:t>График платежей:</w:t>
      </w:r>
    </w:p>
    <w:tbl>
      <w:tblPr>
        <w:tblStyle w:val="af0"/>
        <w:tblW w:w="9513" w:type="dxa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3448"/>
        <w:gridCol w:w="3291"/>
        <w:gridCol w:w="2774"/>
      </w:tblGrid>
      <w:tr w:rsidR="005A45D7" w:rsidRPr="00851B74" w14:paraId="13298C5B" w14:textId="77777777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1AC95E" w14:textId="77777777" w:rsidR="005A45D7" w:rsidRPr="00851B74" w:rsidRDefault="008A1842" w:rsidP="00A91EF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Оплачиваемый период обучения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ABBEF7" w14:textId="77777777" w:rsidR="005A45D7" w:rsidRPr="00851B74" w:rsidRDefault="008A1842" w:rsidP="00A91EF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Размер оплаты, в рублях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9DCD5" w14:textId="77777777" w:rsidR="005A45D7" w:rsidRPr="00851B74" w:rsidRDefault="008A1842" w:rsidP="00A91EF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Срок оплаты</w:t>
            </w:r>
          </w:p>
        </w:tc>
      </w:tr>
      <w:tr w:rsidR="005A45D7" w:rsidRPr="00851B74" w14:paraId="518D9BDF" w14:textId="77777777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FA42A5" w14:textId="539DE9A5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1 семестр (1 курс)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/20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B87A4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EF4DEF" w14:textId="6DEEFF37" w:rsidR="005A45D7" w:rsidRPr="00945BF1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BF1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921E0" w:rsidRPr="00945BF1">
              <w:rPr>
                <w:rFonts w:ascii="Times New Roman" w:hAnsi="Times New Roman"/>
                <w:sz w:val="20"/>
                <w:szCs w:val="20"/>
              </w:rPr>
              <w:t>10 октября</w:t>
            </w:r>
            <w:r w:rsidRPr="00945BF1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013850" w:rsidRPr="00945BF1">
              <w:rPr>
                <w:rFonts w:ascii="Times New Roman" w:hAnsi="Times New Roman"/>
                <w:sz w:val="20"/>
                <w:szCs w:val="20"/>
              </w:rPr>
              <w:t>25</w:t>
            </w:r>
            <w:r w:rsidRPr="00945BF1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5A45D7" w:rsidRPr="00851B74" w14:paraId="3AB8D41D" w14:textId="77777777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A18FE1" w14:textId="16C9F69D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 семестр (1 курс)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/20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198ABA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EBA8D6" w14:textId="57A2C339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февраля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5A45D7" w:rsidRPr="00851B74" w14:paraId="5092C75D" w14:textId="77777777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AE231E" w14:textId="2894ACE0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3 семестр (2 курс)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/20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613C9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 рублей ___ копеек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B1D059" w14:textId="72213ED3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сентября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5A45D7" w:rsidRPr="00851B74" w14:paraId="2B45AA0B" w14:textId="77777777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F71D3E" w14:textId="4CB56BEC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4 семестр (2 курс)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/20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9A0EE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F6FED" w14:textId="766BE931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февраля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5A45D7" w:rsidRPr="00851B74" w14:paraId="329CECB0" w14:textId="77777777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9944C2" w14:textId="3C5A2309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 семестр (3 курс)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/20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EF9B5F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 рублей ___ копеек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285DA3" w14:textId="7306D871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сентября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5A45D7" w:rsidRPr="00851B74" w14:paraId="4436F5F6" w14:textId="77777777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30F7CD" w14:textId="341C2820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6 семестр (3 курс)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/20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9F4178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 рублей ___ копеек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9F9C2B" w14:textId="2EA49AB5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февраля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5A45D7" w:rsidRPr="00851B74" w14:paraId="23F3FCA8" w14:textId="77777777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6BE21" w14:textId="5CB553B5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7 семестр (4 курс)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/20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8B0B5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 рублей ___ копеек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DFFCD9" w14:textId="6A54E954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сентября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5A45D7" w:rsidRPr="00851B74" w14:paraId="202C01AE" w14:textId="77777777">
        <w:tc>
          <w:tcPr>
            <w:tcW w:w="3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307B1E" w14:textId="0633A278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8 семестр (4 курс)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/20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00FAD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 рублей ___ копеек</w:t>
            </w:r>
          </w:p>
        </w:tc>
        <w:tc>
          <w:tcPr>
            <w:tcW w:w="2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661A0" w14:textId="16076FAB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февраля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5A45D7" w:rsidRPr="00851B74" w14:paraId="1955EA14" w14:textId="77777777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493FC9" w14:textId="3268E907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9 семестр (5 курс)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/20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20D81D" w14:textId="77777777" w:rsidR="005A45D7" w:rsidRPr="00851B74" w:rsidRDefault="008A1842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0F9F0F" w14:textId="247AAF99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сентября 20</w:t>
            </w:r>
            <w:r w:rsidR="00013850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CD268F" w:rsidRPr="00851B74" w14:paraId="6E41DC21" w14:textId="77777777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00380" w14:textId="21FA431B" w:rsidR="00CD268F" w:rsidRPr="00851B74" w:rsidRDefault="00CD268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10 семестр (5 курс) 2029/2030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53349F" w14:textId="18ED2413" w:rsidR="00CD268F" w:rsidRPr="00851B74" w:rsidRDefault="00CD268F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16798C" w14:textId="5C8DA865" w:rsidR="00CD268F" w:rsidRPr="00851B74" w:rsidRDefault="00CD268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февраля 2030 года</w:t>
            </w:r>
          </w:p>
        </w:tc>
      </w:tr>
      <w:tr w:rsidR="00CD268F" w:rsidRPr="00851B74" w14:paraId="258C4BCF" w14:textId="77777777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358DA6" w14:textId="57F32313" w:rsidR="00CD268F" w:rsidRPr="00851B74" w:rsidRDefault="00CD268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11 семестр (6 курс) 2030/2031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87E009" w14:textId="5807D23E" w:rsidR="00CD268F" w:rsidRPr="00851B74" w:rsidRDefault="00CD268F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AAA517" w14:textId="1BCAB2E5" w:rsidR="00CD268F" w:rsidRPr="00851B74" w:rsidRDefault="00CD268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сентября 2030 года</w:t>
            </w:r>
          </w:p>
        </w:tc>
      </w:tr>
      <w:tr w:rsidR="00CD268F" w:rsidRPr="00851B74" w14:paraId="3CE9B902" w14:textId="77777777">
        <w:tc>
          <w:tcPr>
            <w:tcW w:w="344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01BCC3" w14:textId="2881B347" w:rsidR="00CD268F" w:rsidRPr="00851B74" w:rsidRDefault="00CD268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12 семестр (6 курс) 2030/2031 учебный год</w:t>
            </w:r>
          </w:p>
        </w:tc>
        <w:tc>
          <w:tcPr>
            <w:tcW w:w="32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340DC" w14:textId="3DE01C32" w:rsidR="00CD268F" w:rsidRPr="00851B74" w:rsidRDefault="00CD268F" w:rsidP="00A91E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 рублей ___ копеек</w:t>
            </w:r>
          </w:p>
        </w:tc>
        <w:tc>
          <w:tcPr>
            <w:tcW w:w="277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BFE5B" w14:textId="3356DAFB" w:rsidR="00CD268F" w:rsidRPr="00851B74" w:rsidRDefault="00CD268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до 01 февраля 2031 года</w:t>
            </w:r>
          </w:p>
        </w:tc>
      </w:tr>
    </w:tbl>
    <w:p w14:paraId="6D6B544C" w14:textId="77777777" w:rsidR="005A45D7" w:rsidRPr="00851B74" w:rsidRDefault="005A45D7" w:rsidP="00A91EF2">
      <w:pPr>
        <w:widowControl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F3A5F67" w14:textId="07E0EDD5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" w:name="_Hlk207720425"/>
      <w:bookmarkEnd w:id="5"/>
      <w:r w:rsidRPr="00851B74">
        <w:rPr>
          <w:rFonts w:ascii="Times New Roman" w:hAnsi="Times New Roman"/>
          <w:color w:val="000000"/>
          <w:sz w:val="20"/>
          <w:szCs w:val="20"/>
        </w:rPr>
        <w:t xml:space="preserve">3.4. При досрочном прекращении образовательных отношений Договор расторгается на основании приказа </w:t>
      </w:r>
      <w:r w:rsidR="00CD268F" w:rsidRPr="00851B74">
        <w:rPr>
          <w:rFonts w:ascii="Times New Roman" w:hAnsi="Times New Roman"/>
          <w:color w:val="000000"/>
          <w:sz w:val="20"/>
          <w:szCs w:val="20"/>
        </w:rPr>
        <w:t xml:space="preserve">руководителя </w:t>
      </w:r>
      <w:r w:rsidRPr="00851B74">
        <w:rPr>
          <w:rFonts w:ascii="Times New Roman" w:hAnsi="Times New Roman"/>
          <w:color w:val="000000"/>
          <w:sz w:val="20"/>
          <w:szCs w:val="20"/>
        </w:rPr>
        <w:t>Университета об отчислении Обучающегося, который издаётся на основании письменного заявления Обучающегося</w:t>
      </w:r>
      <w:r w:rsidR="00DF4CB8" w:rsidRPr="00851B74">
        <w:rPr>
          <w:rFonts w:ascii="Times New Roman" w:hAnsi="Times New Roman"/>
          <w:color w:val="000000"/>
          <w:sz w:val="20"/>
          <w:szCs w:val="20"/>
        </w:rPr>
        <w:t xml:space="preserve"> или служебной записки декана соответствующего факультета об академической или финансовой задолженности.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Права и обязанности Обучающегося, предусмотренные законодательством Российской Федерации в области образования и локальными нормативными актами Университета прекращаются с даты, следующей за днём отчислени</w:t>
      </w:r>
      <w:r w:rsidR="00DF4CB8" w:rsidRPr="00851B74">
        <w:rPr>
          <w:rFonts w:ascii="Times New Roman" w:hAnsi="Times New Roman"/>
          <w:color w:val="000000"/>
          <w:sz w:val="20"/>
          <w:szCs w:val="20"/>
        </w:rPr>
        <w:t>я</w:t>
      </w:r>
      <w:r w:rsidRPr="00851B74">
        <w:rPr>
          <w:rFonts w:ascii="Times New Roman" w:hAnsi="Times New Roman"/>
          <w:color w:val="000000"/>
          <w:sz w:val="20"/>
          <w:szCs w:val="20"/>
        </w:rPr>
        <w:t>. Порядок взаиморасчетов с Университетом в случае досрочного расторжения Договора определяется Правилами оказания платных образовательных услуг Университета.</w:t>
      </w:r>
    </w:p>
    <w:bookmarkEnd w:id="6"/>
    <w:p w14:paraId="5D6AC9A2" w14:textId="5A0C123E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3.5. При оплате Заказчиком (Обучающимся) следующего этапа обучения в соответствии с Договором (следующего семестра) следует, что услуги по ранее оплаченным этапам выполнены полностью и в срок, Заказчик претензий по объему, качеству и срокам оказания услуг не имеет.</w:t>
      </w:r>
    </w:p>
    <w:p w14:paraId="64C6362C" w14:textId="77777777" w:rsidR="005A45D7" w:rsidRPr="00851B74" w:rsidRDefault="005A45D7" w:rsidP="00A91EF2">
      <w:pPr>
        <w:widowControl w:val="0"/>
        <w:ind w:firstLine="284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3192C86" w14:textId="77777777" w:rsidR="005A45D7" w:rsidRPr="00851B74" w:rsidRDefault="008A1842" w:rsidP="00A91EF2">
      <w:pPr>
        <w:widowControl w:val="0"/>
        <w:ind w:firstLine="284"/>
        <w:jc w:val="center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4. Порядок изменения и расторжения Договора</w:t>
      </w:r>
    </w:p>
    <w:p w14:paraId="17CDD1CC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4.1. Условия, на которых заключен настоящий Договор, могут быть изменены по соглашению Сторон (при этом Заказчик не вправе изменить настоящий Договор без согласия Обучающегося) или в соответствии с законодательством Российской Федерации.</w:t>
      </w:r>
    </w:p>
    <w:p w14:paraId="4DF62CAA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4.2. Настоящий Договор может быть расторгнут по соглашению Сторон. При этом Заказчик и Университет не вправе расторгнуть настоящий Договор без согласия Обучающегося.</w:t>
      </w:r>
    </w:p>
    <w:p w14:paraId="73AA5548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color w:val="000000"/>
          <w:sz w:val="20"/>
          <w:szCs w:val="20"/>
        </w:rPr>
        <w:t>4.3. Университет вправе в одностороннем порядке отказаться от исполнения настоящего Договора:</w:t>
      </w:r>
    </w:p>
    <w:p w14:paraId="6896A8A9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4.3.1. В случае применения к Обучающемуся, достигшему возраста 15 лет, отчисления как меры дисциплинарного взыскания.</w:t>
      </w:r>
    </w:p>
    <w:p w14:paraId="76D13ED2" w14:textId="617911FB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4.3.2. В случае невыполнения Обучающимся ОП ВО (части образовательной программы) обязанностей по добросовестному освоению ОП ВО (части образовательной программы) и выполнению учебного плана.</w:t>
      </w:r>
    </w:p>
    <w:p w14:paraId="5463FFEA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4.3.3. В случае установления нарушений Правил приема в Университет, повлекших по вине Обучающегося его незаконное зачисление.</w:t>
      </w:r>
    </w:p>
    <w:p w14:paraId="1B5D9724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4.3.4. В случае нарушения Обучающимся Правил внутреннего распорядка обучающихся, которое влечет за собой отчисление.</w:t>
      </w:r>
    </w:p>
    <w:p w14:paraId="707BFF77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4.3.5. В случае просрочки оплаты стоимости платных образовательных услуг.</w:t>
      </w:r>
    </w:p>
    <w:p w14:paraId="60046BB1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4.3.6. В случае невозможности надлежащего исполнения обязательств по оказанию платных образовательных услуг вследствие действий (бездействия) Заказчика (Обучающегося).</w:t>
      </w:r>
    </w:p>
    <w:p w14:paraId="51529D7C" w14:textId="77777777" w:rsidR="005A45D7" w:rsidRPr="00851B74" w:rsidRDefault="008A1842" w:rsidP="00A91EF2">
      <w:pPr>
        <w:widowControl w:val="0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color w:val="000000"/>
          <w:sz w:val="20"/>
          <w:szCs w:val="20"/>
        </w:rPr>
        <w:t>4.4. Действие настоящего Договора прекращается досрочно:</w:t>
      </w:r>
    </w:p>
    <w:p w14:paraId="69707530" w14:textId="0410EA5C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4.4.1. По инициативе Обучающегося, по согласованию с Заказчиком, в случае отчисления, перевода Обучающегося для продолжения освоения образовательной программы в другую организацию, осуществляющую образовательную деятельность. Отказ от исполнения настоящего Договора Обучающийся осуществляет путём подачи письменного заявления об отчислении (или переводе) из Университета </w:t>
      </w:r>
      <w:r w:rsidRPr="00851B74">
        <w:rPr>
          <w:rFonts w:ascii="Times New Roman" w:hAnsi="Times New Roman"/>
          <w:sz w:val="20"/>
          <w:szCs w:val="20"/>
        </w:rPr>
        <w:t xml:space="preserve">в </w:t>
      </w:r>
      <w:r w:rsidR="00CD268F" w:rsidRPr="00851B74">
        <w:rPr>
          <w:rFonts w:ascii="Times New Roman" w:hAnsi="Times New Roman"/>
          <w:sz w:val="20"/>
          <w:szCs w:val="20"/>
        </w:rPr>
        <w:t>деканат соответствующего факультета</w:t>
      </w:r>
      <w:r w:rsidRPr="00851B74">
        <w:rPr>
          <w:rFonts w:ascii="Times New Roman" w:hAnsi="Times New Roman"/>
          <w:sz w:val="20"/>
          <w:szCs w:val="20"/>
        </w:rPr>
        <w:t>.</w:t>
      </w:r>
    </w:p>
    <w:p w14:paraId="1A4C95CC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4.4.2. По обстоятельствам, не зависящим от воли Обучающегося, Заказчика и Университета, в том числе в случае ликвидации Университета.</w:t>
      </w:r>
    </w:p>
    <w:p w14:paraId="4066A3BC" w14:textId="77777777" w:rsidR="005A45D7" w:rsidRPr="00851B74" w:rsidRDefault="005A45D7" w:rsidP="00A91EF2">
      <w:pPr>
        <w:widowControl w:val="0"/>
        <w:ind w:firstLine="284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CA43ABD" w14:textId="77777777" w:rsidR="005A45D7" w:rsidRPr="00851B74" w:rsidRDefault="008A1842" w:rsidP="00A91EF2">
      <w:pPr>
        <w:widowControl w:val="0"/>
        <w:ind w:firstLine="284"/>
        <w:jc w:val="center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5. Ответственность Университета, Заказчика и Обучающегося</w:t>
      </w:r>
    </w:p>
    <w:p w14:paraId="036E3D87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действующим законодательством Российской Федерации и настоящим </w:t>
      </w:r>
      <w:r w:rsidRPr="00851B74">
        <w:rPr>
          <w:rFonts w:ascii="Times New Roman" w:hAnsi="Times New Roman"/>
          <w:color w:val="000000"/>
          <w:sz w:val="20"/>
          <w:szCs w:val="20"/>
        </w:rPr>
        <w:lastRenderedPageBreak/>
        <w:t>Договором.</w:t>
      </w:r>
    </w:p>
    <w:p w14:paraId="373B27DB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5.2. При обнаружении недостатка образовательных услуг, в том числе оказания не в полном объёме, предусмотренном ОП ВО (частью образовательной программы). </w:t>
      </w:r>
      <w:r w:rsidRPr="00851B74">
        <w:rPr>
          <w:rFonts w:ascii="Times New Roman" w:hAnsi="Times New Roman"/>
          <w:b/>
          <w:color w:val="000000"/>
          <w:sz w:val="20"/>
          <w:szCs w:val="20"/>
        </w:rPr>
        <w:t>Заказчик вправе по своему выбору потребовать:</w:t>
      </w:r>
    </w:p>
    <w:p w14:paraId="7374BECB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5.2.1. Безвозмездного оказания образовательных услуг.</w:t>
      </w:r>
    </w:p>
    <w:p w14:paraId="60C86176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5.2.2. Соразмерного уменьшения стоимости оказанных образовательных услуг.</w:t>
      </w:r>
    </w:p>
    <w:p w14:paraId="024FE57B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5.2.3. Возмещения понесённых им расходов по устранению недостатков оказанных образовательных услуг своими силами или третьими лицами.</w:t>
      </w:r>
    </w:p>
    <w:p w14:paraId="4E234B97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5.3. Заказчик вправе отказаться от исполнения Договора и потребовать полного возмещения убытков, если в трехмесячный срок недостатки образовательных услуг не устранены Университетом. Заказчик также вправе отказаться от исполнения Договора, если им обнаружен существенный недостаток оказанных образовательных услуг или иные существенные отступления от условий Договора.</w:t>
      </w:r>
    </w:p>
    <w:p w14:paraId="3B17CAA2" w14:textId="63901363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5.4. Если Университет нарушил сроки оказания образовательных услуг (сроки начала и (или) окончания оказания образовательных услуг и (или) промежуточные сроки оказания образовательных услуг) либо если во время оказания образовательных услуг стало очевидным, что он</w:t>
      </w:r>
      <w:r w:rsidR="00DF4CB8" w:rsidRPr="00851B74">
        <w:rPr>
          <w:rFonts w:ascii="Times New Roman" w:hAnsi="Times New Roman"/>
          <w:color w:val="000000"/>
          <w:sz w:val="20"/>
          <w:szCs w:val="20"/>
        </w:rPr>
        <w:t>и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не буд</w:t>
      </w:r>
      <w:r w:rsidR="00DF4CB8" w:rsidRPr="00851B74">
        <w:rPr>
          <w:rFonts w:ascii="Times New Roman" w:hAnsi="Times New Roman"/>
          <w:color w:val="000000"/>
          <w:sz w:val="20"/>
          <w:szCs w:val="20"/>
        </w:rPr>
        <w:t>у</w:t>
      </w:r>
      <w:r w:rsidRPr="00851B74">
        <w:rPr>
          <w:rFonts w:ascii="Times New Roman" w:hAnsi="Times New Roman"/>
          <w:color w:val="000000"/>
          <w:sz w:val="20"/>
          <w:szCs w:val="20"/>
        </w:rPr>
        <w:t>т оказан</w:t>
      </w:r>
      <w:r w:rsidR="00DF4CB8" w:rsidRPr="00851B74">
        <w:rPr>
          <w:rFonts w:ascii="Times New Roman" w:hAnsi="Times New Roman"/>
          <w:color w:val="000000"/>
          <w:sz w:val="20"/>
          <w:szCs w:val="20"/>
        </w:rPr>
        <w:t>ы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в срок, Заказчик вправе по своему выбору:</w:t>
      </w:r>
    </w:p>
    <w:p w14:paraId="1AC56D1D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5.4.1. Назначить Университету новый срок, в течение которого Университет должен приступить к оказанию образовательных услуг.</w:t>
      </w:r>
    </w:p>
    <w:p w14:paraId="22F7B738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5.4.2. Поручить оказать образовательные услуги третьим лицам за разумную цену и потребовать от исполнителя возмещения понесённых расходов.</w:t>
      </w:r>
    </w:p>
    <w:p w14:paraId="143CB657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5.4.3. Потребовать уменьшения стоимости образовательных услуг.</w:t>
      </w:r>
    </w:p>
    <w:p w14:paraId="782BD6A8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5.4.4. Расторгнуть Договор.</w:t>
      </w:r>
    </w:p>
    <w:p w14:paraId="44D6EDEE" w14:textId="77777777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5.5. В случае расторжения Договора по вине Обучающегося, произведённая им оплата образовательных услуг не возвращается.</w:t>
      </w:r>
    </w:p>
    <w:p w14:paraId="0472A9E4" w14:textId="77777777" w:rsidR="005A45D7" w:rsidRPr="00851B74" w:rsidRDefault="005A45D7" w:rsidP="00A91EF2">
      <w:pPr>
        <w:widowControl w:val="0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DEC4EEB" w14:textId="77777777" w:rsidR="005A45D7" w:rsidRPr="00851B74" w:rsidRDefault="008A1842" w:rsidP="00A91EF2">
      <w:pPr>
        <w:widowControl w:val="0"/>
        <w:ind w:left="2124"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6. Антикоррупционная оговорка</w:t>
      </w:r>
    </w:p>
    <w:p w14:paraId="2D9C64F7" w14:textId="77777777" w:rsidR="005A45D7" w:rsidRPr="00851B74" w:rsidRDefault="008A1842" w:rsidP="00A91EF2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6.1. Руководствуясь Антикоррупционной политикой Университета и законодательством РФ,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3DA182B" w14:textId="77777777" w:rsidR="005A45D7" w:rsidRPr="00851B74" w:rsidRDefault="008A1842" w:rsidP="00A91EF2">
      <w:pPr>
        <w:ind w:right="227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коррупции.</w:t>
      </w:r>
    </w:p>
    <w:p w14:paraId="40DE0B8D" w14:textId="77777777" w:rsidR="005A45D7" w:rsidRPr="00851B74" w:rsidRDefault="008A1842" w:rsidP="00A91EF2">
      <w:pPr>
        <w:ind w:right="227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6.3.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другие Стороны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другой Стороной, его аффилированными лицами, работниками или посредниками.</w:t>
      </w:r>
      <w:bookmarkStart w:id="7" w:name="_Hlk175926884"/>
      <w:bookmarkEnd w:id="7"/>
    </w:p>
    <w:p w14:paraId="216E0993" w14:textId="77777777" w:rsidR="005A45D7" w:rsidRPr="00851B74" w:rsidRDefault="005A45D7" w:rsidP="00A91EF2">
      <w:pPr>
        <w:widowControl w:val="0"/>
        <w:ind w:firstLine="284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5720EB8" w14:textId="77777777" w:rsidR="005A45D7" w:rsidRPr="00851B74" w:rsidRDefault="008A1842" w:rsidP="00A91EF2">
      <w:pPr>
        <w:widowControl w:val="0"/>
        <w:ind w:firstLine="284"/>
        <w:jc w:val="center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7. Срок действия Договора и условия заключения</w:t>
      </w:r>
    </w:p>
    <w:p w14:paraId="4140769C" w14:textId="2B03D08A" w:rsidR="001057A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hAnsi="Times New Roman"/>
          <w:sz w:val="20"/>
          <w:szCs w:val="20"/>
        </w:rPr>
        <w:t xml:space="preserve">7.1. Настоящий Договор вступает в силу с момента его подписания и действует </w:t>
      </w:r>
      <w:r w:rsidR="008E290A">
        <w:rPr>
          <w:rFonts w:ascii="Times New Roman" w:hAnsi="Times New Roman"/>
          <w:sz w:val="20"/>
          <w:szCs w:val="20"/>
        </w:rPr>
        <w:t xml:space="preserve">с ____. _____________ 20___ г. до ____. _____________ 20___ г., </w:t>
      </w:r>
      <w:r w:rsidRPr="00851B74">
        <w:rPr>
          <w:rFonts w:ascii="Times New Roman" w:hAnsi="Times New Roman"/>
          <w:sz w:val="20"/>
          <w:szCs w:val="20"/>
        </w:rPr>
        <w:t xml:space="preserve">до полного исполнения Сторонами обязательств (выдача диплома бакалавра/магистра образца, установленного </w:t>
      </w:r>
      <w:r w:rsidR="008E290A">
        <w:rPr>
          <w:rFonts w:ascii="Times New Roman" w:hAnsi="Times New Roman"/>
          <w:sz w:val="20"/>
          <w:szCs w:val="20"/>
        </w:rPr>
        <w:t xml:space="preserve">в соответствии с </w:t>
      </w:r>
      <w:r w:rsidRPr="00851B74">
        <w:rPr>
          <w:rFonts w:ascii="Times New Roman" w:hAnsi="Times New Roman"/>
          <w:sz w:val="20"/>
          <w:szCs w:val="20"/>
        </w:rPr>
        <w:t>законодательством Российской Федерации), либо до его расторжения в установленном порядке.</w:t>
      </w:r>
      <w:r w:rsidR="001057A7" w:rsidRPr="00851B74">
        <w:rPr>
          <w:rFonts w:ascii="Times New Roman" w:hAnsi="Times New Roman"/>
          <w:sz w:val="20"/>
          <w:szCs w:val="20"/>
        </w:rPr>
        <w:t xml:space="preserve"> </w:t>
      </w:r>
    </w:p>
    <w:p w14:paraId="6E9477E2" w14:textId="18824462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7.</w:t>
      </w:r>
      <w:r w:rsidR="00A05F6C" w:rsidRPr="00851B74">
        <w:rPr>
          <w:rFonts w:ascii="Times New Roman" w:hAnsi="Times New Roman"/>
          <w:color w:val="000000"/>
          <w:sz w:val="20"/>
          <w:szCs w:val="20"/>
        </w:rPr>
        <w:t>2</w:t>
      </w:r>
      <w:r w:rsidRPr="00851B74">
        <w:rPr>
          <w:rFonts w:ascii="Times New Roman" w:hAnsi="Times New Roman"/>
          <w:color w:val="000000"/>
          <w:sz w:val="20"/>
          <w:szCs w:val="20"/>
        </w:rPr>
        <w:t>. Документооборот может совершаться в электронной форме посредством направления друг другу подписанных скан-копий документов, которые признаются по юридической силе равными бумажным документам, с последующим обменом бумажными оригиналами в случае необходимости по запросу Сторон. Договор может быть подписан электронной цифровой подписью (ЭЦП) как со стороны Заказчика/ Обучающегося, так и со стороны Университета. Адреса электронной почты для взаимодействия сторон указаны в разделе «Адреса и реквизиты Сторон».</w:t>
      </w:r>
    </w:p>
    <w:p w14:paraId="58861F51" w14:textId="77777777" w:rsidR="0089526D" w:rsidRPr="00851B74" w:rsidRDefault="0089526D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5604F9A" w14:textId="77777777" w:rsidR="005A45D7" w:rsidRPr="00851B74" w:rsidRDefault="008A1842" w:rsidP="00A91EF2">
      <w:pPr>
        <w:widowControl w:val="0"/>
        <w:ind w:firstLine="284"/>
        <w:jc w:val="center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8. Заключительные положения</w:t>
      </w:r>
    </w:p>
    <w:p w14:paraId="7ADA9385" w14:textId="79FC2DD8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 xml:space="preserve">8.1. Сведения, указанные в настоящем Договоре, соответствуют информации, размещённой на официальном сайте Университета в сети </w:t>
      </w:r>
      <w:r w:rsidR="00311E18" w:rsidRPr="00851B74">
        <w:rPr>
          <w:rFonts w:ascii="Times New Roman" w:hAnsi="Times New Roman"/>
          <w:color w:val="000000"/>
          <w:sz w:val="20"/>
          <w:szCs w:val="20"/>
        </w:rPr>
        <w:t>«</w:t>
      </w:r>
      <w:r w:rsidRPr="00851B74">
        <w:rPr>
          <w:rFonts w:ascii="Times New Roman" w:hAnsi="Times New Roman"/>
          <w:color w:val="000000"/>
          <w:sz w:val="20"/>
          <w:szCs w:val="20"/>
        </w:rPr>
        <w:t>Интернет</w:t>
      </w:r>
      <w:r w:rsidR="00311E18" w:rsidRPr="00851B74">
        <w:rPr>
          <w:rFonts w:ascii="Times New Roman" w:hAnsi="Times New Roman"/>
          <w:color w:val="000000"/>
          <w:sz w:val="20"/>
          <w:szCs w:val="20"/>
        </w:rPr>
        <w:t>»</w:t>
      </w:r>
      <w:r w:rsidRPr="00851B74">
        <w:rPr>
          <w:rFonts w:ascii="Times New Roman" w:hAnsi="Times New Roman"/>
          <w:color w:val="000000"/>
          <w:sz w:val="20"/>
          <w:szCs w:val="20"/>
        </w:rPr>
        <w:t xml:space="preserve"> (az</w:t>
      </w:r>
      <w:r w:rsidR="00DA7F9E" w:rsidRPr="00851B74">
        <w:rPr>
          <w:rFonts w:ascii="Times New Roman" w:hAnsi="Times New Roman"/>
          <w:color w:val="000000"/>
          <w:sz w:val="20"/>
          <w:szCs w:val="20"/>
          <w:lang w:val="en-US"/>
        </w:rPr>
        <w:t>gpu</w:t>
      </w:r>
      <w:r w:rsidRPr="00851B74">
        <w:rPr>
          <w:rFonts w:ascii="Times New Roman" w:hAnsi="Times New Roman"/>
          <w:color w:val="000000"/>
          <w:sz w:val="20"/>
          <w:szCs w:val="20"/>
        </w:rPr>
        <w:t>.ru) на дату заключения настоящего Договора.</w:t>
      </w:r>
    </w:p>
    <w:p w14:paraId="54DE6806" w14:textId="6B048AAC" w:rsidR="00A05F6C" w:rsidRPr="00851B74" w:rsidRDefault="00A05F6C" w:rsidP="00A91EF2">
      <w:pPr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hAnsi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</w:t>
      </w:r>
      <w:r w:rsidRPr="00851B74">
        <w:rPr>
          <w:rFonts w:ascii="Times New Roman" w:hAnsi="Times New Roman"/>
          <w:sz w:val="20"/>
          <w:szCs w:val="20"/>
        </w:rPr>
        <w:lastRenderedPageBreak/>
        <w:t>организации.</w:t>
      </w:r>
    </w:p>
    <w:p w14:paraId="2E5A4795" w14:textId="1F9993A8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8.</w:t>
      </w:r>
      <w:r w:rsidR="00A05F6C" w:rsidRPr="00851B74">
        <w:rPr>
          <w:rFonts w:ascii="Times New Roman" w:hAnsi="Times New Roman"/>
          <w:color w:val="000000"/>
          <w:sz w:val="20"/>
          <w:szCs w:val="20"/>
        </w:rPr>
        <w:t>3</w:t>
      </w:r>
      <w:r w:rsidRPr="00851B74">
        <w:rPr>
          <w:rFonts w:ascii="Times New Roman" w:hAnsi="Times New Roman"/>
          <w:color w:val="000000"/>
          <w:sz w:val="20"/>
          <w:szCs w:val="20"/>
        </w:rPr>
        <w:t>. Настоящий Договор составлен не менее, чем в трех идентичных экземплярах, имеющих одинаковую юридическую силу, по одному экземпляру для каждой из Сторон.</w:t>
      </w:r>
    </w:p>
    <w:p w14:paraId="5878F91E" w14:textId="7A3D3E58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8.</w:t>
      </w:r>
      <w:r w:rsidR="00A05F6C" w:rsidRPr="00851B74">
        <w:rPr>
          <w:rFonts w:ascii="Times New Roman" w:hAnsi="Times New Roman"/>
          <w:color w:val="000000"/>
          <w:sz w:val="20"/>
          <w:szCs w:val="20"/>
        </w:rPr>
        <w:t>4</w:t>
      </w:r>
      <w:r w:rsidRPr="00851B74">
        <w:rPr>
          <w:rFonts w:ascii="Times New Roman" w:hAnsi="Times New Roman"/>
          <w:color w:val="000000"/>
          <w:sz w:val="20"/>
          <w:szCs w:val="20"/>
        </w:rPr>
        <w:t>. Все изменения и дополнения к настоящему Договору оформляются Дополнительными соглашениями к нему.</w:t>
      </w:r>
    </w:p>
    <w:p w14:paraId="33F9D382" w14:textId="4AA39B85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8.</w:t>
      </w:r>
      <w:r w:rsidR="00A05F6C" w:rsidRPr="00851B74">
        <w:rPr>
          <w:rFonts w:ascii="Times New Roman" w:hAnsi="Times New Roman"/>
          <w:color w:val="000000"/>
          <w:sz w:val="20"/>
          <w:szCs w:val="20"/>
        </w:rPr>
        <w:t>5</w:t>
      </w:r>
      <w:r w:rsidRPr="00851B74">
        <w:rPr>
          <w:rFonts w:ascii="Times New Roman" w:hAnsi="Times New Roman"/>
          <w:color w:val="000000"/>
          <w:sz w:val="20"/>
          <w:szCs w:val="20"/>
        </w:rPr>
        <w:t>. Споры, которые могут возникнуть при исполнении настоящего Договора, Стороны будут стремиться решить путем проведения переговоров. В случае если переговоры не приведут к выработке взаимоприемлемого решения, споры по настоящему Договору могут быть разрешены в судебном порядке в соответствии с законодательством Российской Федерации.</w:t>
      </w:r>
    </w:p>
    <w:p w14:paraId="1233F361" w14:textId="7562E5A1" w:rsidR="005A45D7" w:rsidRPr="00851B74" w:rsidRDefault="008A1842" w:rsidP="00A91EF2">
      <w:pPr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hAnsi="Times New Roman"/>
          <w:color w:val="000000"/>
          <w:sz w:val="20"/>
          <w:szCs w:val="20"/>
        </w:rPr>
        <w:t>8.</w:t>
      </w:r>
      <w:r w:rsidR="00A05F6C" w:rsidRPr="00851B74">
        <w:rPr>
          <w:rFonts w:ascii="Times New Roman" w:hAnsi="Times New Roman"/>
          <w:color w:val="000000"/>
          <w:sz w:val="20"/>
          <w:szCs w:val="20"/>
        </w:rPr>
        <w:t>6</w:t>
      </w:r>
      <w:r w:rsidRPr="00851B74">
        <w:rPr>
          <w:rFonts w:ascii="Times New Roman" w:hAnsi="Times New Roman"/>
          <w:color w:val="000000"/>
          <w:sz w:val="20"/>
          <w:szCs w:val="20"/>
        </w:rPr>
        <w:t>. Стороны признают обязательную силу за перепиской и пересылаемыми документами по адресам e-mail и номерам мобильной связи, указанными в Договоре.</w:t>
      </w:r>
    </w:p>
    <w:p w14:paraId="6E0C78D9" w14:textId="77777777" w:rsidR="005A45D7" w:rsidRPr="00851B74" w:rsidRDefault="005A45D7" w:rsidP="00A91EF2">
      <w:pPr>
        <w:widowControl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90ADED8" w14:textId="14CD66BF" w:rsidR="005A45D7" w:rsidRPr="00851B74" w:rsidRDefault="00945BF1" w:rsidP="00A91EF2">
      <w:pPr>
        <w:widowControl w:val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9. </w:t>
      </w:r>
      <w:r w:rsidR="008A1842" w:rsidRPr="00851B74">
        <w:rPr>
          <w:rFonts w:ascii="Times New Roman" w:hAnsi="Times New Roman"/>
          <w:b/>
          <w:bCs/>
          <w:color w:val="000000"/>
          <w:sz w:val="20"/>
          <w:szCs w:val="20"/>
        </w:rPr>
        <w:t>Адреса и реквизиты Сторон</w:t>
      </w:r>
    </w:p>
    <w:p w14:paraId="1113ED4C" w14:textId="77777777" w:rsidR="005A45D7" w:rsidRPr="00851B74" w:rsidRDefault="008A1842" w:rsidP="00A91EF2">
      <w:pPr>
        <w:widowControl w:val="0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color w:val="000000"/>
          <w:sz w:val="20"/>
          <w:szCs w:val="20"/>
        </w:rPr>
        <w:t>Университет:</w:t>
      </w:r>
    </w:p>
    <w:p w14:paraId="78822608" w14:textId="6FE12B73" w:rsidR="005A45D7" w:rsidRPr="00851B74" w:rsidRDefault="004D1A28" w:rsidP="00A91EF2">
      <w:pPr>
        <w:widowControl w:val="0"/>
        <w:rPr>
          <w:rFonts w:ascii="Times New Roman" w:eastAsia="Calibri" w:hAnsi="Times New Roman"/>
          <w:bCs/>
          <w:color w:val="000000"/>
          <w:sz w:val="20"/>
          <w:szCs w:val="20"/>
          <w:lang w:eastAsia="en-US"/>
        </w:rPr>
      </w:pPr>
      <w:r w:rsidRPr="00851B74">
        <w:rPr>
          <w:rFonts w:ascii="Times New Roman" w:hAnsi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«АЗОВСКИЙ ГОСУДАРСТВЕННЫЙ ПЕДАГОГИЧЕСКИЙ УНИВЕРСИТЕТ ИМ. П.Д. ОСИПЕНКО» (ФГБОУ ВО «АГПУ ИМ. П.Д. ОСИПЕНКО»)</w:t>
      </w:r>
    </w:p>
    <w:p w14:paraId="33F9F3B3" w14:textId="77777777" w:rsidR="005A45D7" w:rsidRPr="00851B74" w:rsidRDefault="008A1842" w:rsidP="00A91EF2">
      <w:pPr>
        <w:pStyle w:val="4"/>
        <w:spacing w:before="0" w:after="0" w:line="240" w:lineRule="auto"/>
        <w:rPr>
          <w:color w:val="000000"/>
          <w:sz w:val="20"/>
          <w:szCs w:val="20"/>
        </w:rPr>
      </w:pPr>
      <w:r w:rsidRPr="00851B74">
        <w:rPr>
          <w:rFonts w:eastAsia="Calibri"/>
          <w:bCs/>
          <w:color w:val="000000"/>
          <w:sz w:val="20"/>
          <w:szCs w:val="20"/>
          <w:lang w:eastAsia="en-US"/>
        </w:rPr>
        <w:t>Юридический адрес</w:t>
      </w:r>
      <w:r w:rsidRPr="00851B74">
        <w:rPr>
          <w:rFonts w:eastAsiaTheme="minorHAnsi"/>
          <w:bCs/>
          <w:color w:val="000000"/>
          <w:sz w:val="20"/>
          <w:szCs w:val="20"/>
        </w:rPr>
        <w:t xml:space="preserve">: 271118, Запорожская область, </w:t>
      </w:r>
    </w:p>
    <w:p w14:paraId="1706D7FF" w14:textId="77777777" w:rsidR="005A45D7" w:rsidRPr="00851B74" w:rsidRDefault="008A1842" w:rsidP="00A91EF2">
      <w:pPr>
        <w:pStyle w:val="4"/>
        <w:spacing w:before="0" w:after="0" w:line="240" w:lineRule="auto"/>
        <w:rPr>
          <w:color w:val="000000"/>
          <w:sz w:val="20"/>
          <w:szCs w:val="20"/>
        </w:rPr>
      </w:pPr>
      <w:r w:rsidRPr="00851B74">
        <w:rPr>
          <w:rFonts w:eastAsiaTheme="minorHAnsi"/>
          <w:bCs/>
          <w:color w:val="000000"/>
          <w:sz w:val="20"/>
          <w:szCs w:val="20"/>
        </w:rPr>
        <w:t xml:space="preserve">Г.О.БЕРДЯНСК, Г. БЕРДЯНСК, УЛ.СВОБОДЫ, Д.101/1 </w:t>
      </w:r>
    </w:p>
    <w:p w14:paraId="7C990D6D" w14:textId="77777777" w:rsidR="005A45D7" w:rsidRPr="00851B74" w:rsidRDefault="008A1842" w:rsidP="00A91EF2">
      <w:pPr>
        <w:pStyle w:val="4"/>
        <w:spacing w:before="0" w:after="0" w:line="240" w:lineRule="auto"/>
        <w:rPr>
          <w:color w:val="000000"/>
          <w:sz w:val="20"/>
          <w:szCs w:val="20"/>
        </w:rPr>
      </w:pPr>
      <w:r w:rsidRPr="00851B74">
        <w:rPr>
          <w:rFonts w:eastAsiaTheme="minorHAnsi"/>
          <w:bCs/>
          <w:color w:val="000000"/>
          <w:sz w:val="20"/>
          <w:szCs w:val="20"/>
        </w:rPr>
        <w:t xml:space="preserve">ИНН 9002011251 </w:t>
      </w:r>
    </w:p>
    <w:p w14:paraId="16A50CDB" w14:textId="77777777" w:rsidR="005A45D7" w:rsidRPr="00851B74" w:rsidRDefault="008A1842" w:rsidP="00A91EF2">
      <w:pPr>
        <w:pStyle w:val="4"/>
        <w:spacing w:before="0" w:after="0" w:line="240" w:lineRule="auto"/>
        <w:rPr>
          <w:color w:val="000000"/>
          <w:sz w:val="20"/>
          <w:szCs w:val="20"/>
        </w:rPr>
      </w:pPr>
      <w:r w:rsidRPr="00851B74">
        <w:rPr>
          <w:rFonts w:eastAsiaTheme="minorHAnsi"/>
          <w:bCs/>
          <w:color w:val="000000"/>
          <w:sz w:val="20"/>
          <w:szCs w:val="20"/>
        </w:rPr>
        <w:t xml:space="preserve">КПП 900201001 </w:t>
      </w:r>
    </w:p>
    <w:p w14:paraId="54EAE395" w14:textId="77777777" w:rsidR="005A45D7" w:rsidRPr="00851B74" w:rsidRDefault="008A1842" w:rsidP="00A91EF2">
      <w:pPr>
        <w:pStyle w:val="4"/>
        <w:spacing w:before="0" w:after="0" w:line="240" w:lineRule="auto"/>
        <w:rPr>
          <w:color w:val="000000"/>
          <w:sz w:val="20"/>
          <w:szCs w:val="20"/>
        </w:rPr>
      </w:pPr>
      <w:r w:rsidRPr="00851B74">
        <w:rPr>
          <w:rFonts w:eastAsiaTheme="minorHAnsi"/>
          <w:bCs/>
          <w:color w:val="000000"/>
          <w:sz w:val="20"/>
          <w:szCs w:val="20"/>
        </w:rPr>
        <w:t xml:space="preserve">ОГРН 1239000004572  </w:t>
      </w:r>
    </w:p>
    <w:p w14:paraId="5229A38B" w14:textId="77777777" w:rsidR="005A45D7" w:rsidRPr="00851B74" w:rsidRDefault="008A1842" w:rsidP="00A91EF2">
      <w:pPr>
        <w:pStyle w:val="4"/>
        <w:spacing w:before="0" w:after="0" w:line="240" w:lineRule="auto"/>
        <w:rPr>
          <w:color w:val="000000"/>
          <w:sz w:val="20"/>
          <w:szCs w:val="20"/>
        </w:rPr>
      </w:pPr>
      <w:r w:rsidRPr="00851B74">
        <w:rPr>
          <w:rFonts w:eastAsiaTheme="minorHAnsi"/>
          <w:color w:val="000000"/>
          <w:sz w:val="20"/>
          <w:szCs w:val="20"/>
          <w:lang w:eastAsia="en-US"/>
        </w:rPr>
        <w:t xml:space="preserve">Лицевой счет: 20706НЛ4260 </w:t>
      </w:r>
    </w:p>
    <w:p w14:paraId="2273F23A" w14:textId="77777777" w:rsidR="005A45D7" w:rsidRPr="00851B74" w:rsidRDefault="008A1842" w:rsidP="00A91EF2">
      <w:pPr>
        <w:pStyle w:val="4"/>
        <w:spacing w:before="0" w:after="0" w:line="240" w:lineRule="auto"/>
        <w:rPr>
          <w:color w:val="000000"/>
          <w:sz w:val="20"/>
          <w:szCs w:val="20"/>
        </w:rPr>
      </w:pPr>
      <w:r w:rsidRPr="00851B74">
        <w:rPr>
          <w:rFonts w:eastAsiaTheme="minorHAnsi"/>
          <w:color w:val="000000"/>
          <w:sz w:val="20"/>
          <w:szCs w:val="20"/>
          <w:lang w:eastAsia="en-US"/>
        </w:rPr>
        <w:t xml:space="preserve">Казначейский счет получателя: </w:t>
      </w:r>
    </w:p>
    <w:p w14:paraId="55204FAB" w14:textId="77777777" w:rsidR="005A45D7" w:rsidRPr="00851B74" w:rsidRDefault="008A1842" w:rsidP="00A91EF2">
      <w:pPr>
        <w:pStyle w:val="4"/>
        <w:spacing w:before="0" w:after="0" w:line="240" w:lineRule="auto"/>
        <w:rPr>
          <w:color w:val="000000"/>
          <w:sz w:val="20"/>
          <w:szCs w:val="20"/>
        </w:rPr>
      </w:pPr>
      <w:r w:rsidRPr="00851B74">
        <w:rPr>
          <w:rFonts w:eastAsiaTheme="minorHAnsi"/>
          <w:color w:val="000000"/>
          <w:sz w:val="20"/>
          <w:szCs w:val="20"/>
          <w:lang w:eastAsia="en-US"/>
        </w:rPr>
        <w:t xml:space="preserve">03214643000000017000 </w:t>
      </w:r>
    </w:p>
    <w:p w14:paraId="52C3C928" w14:textId="5BA4DF0F" w:rsidR="005A45D7" w:rsidRPr="00851B74" w:rsidRDefault="008A1842" w:rsidP="00A91EF2">
      <w:pPr>
        <w:pStyle w:val="4"/>
        <w:spacing w:before="0" w:after="0" w:line="240" w:lineRule="auto"/>
        <w:rPr>
          <w:color w:val="000000"/>
          <w:sz w:val="20"/>
          <w:szCs w:val="20"/>
        </w:rPr>
      </w:pPr>
      <w:r w:rsidRPr="00851B74">
        <w:rPr>
          <w:rFonts w:eastAsiaTheme="minorHAnsi"/>
          <w:color w:val="000000"/>
          <w:sz w:val="20"/>
          <w:szCs w:val="20"/>
          <w:lang w:eastAsia="en-US"/>
        </w:rPr>
        <w:t>ОТДЕЛЕНИЕ ЗАПОРОЖЬЕ БАНКА РОССИИ//УФК</w:t>
      </w:r>
      <w:r w:rsidR="00A91EF2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851B74">
        <w:rPr>
          <w:rFonts w:eastAsiaTheme="minorHAnsi"/>
          <w:color w:val="000000"/>
          <w:sz w:val="20"/>
          <w:szCs w:val="20"/>
          <w:lang w:eastAsia="en-US"/>
        </w:rPr>
        <w:t xml:space="preserve">ПО ЗАПОРОЖСКОЙ ОБЛАСТИ г. Мелитополь </w:t>
      </w:r>
    </w:p>
    <w:p w14:paraId="13196837" w14:textId="515B4E08" w:rsidR="005A45D7" w:rsidRPr="00851B74" w:rsidRDefault="008A1842" w:rsidP="00A91EF2">
      <w:pPr>
        <w:pStyle w:val="4"/>
        <w:spacing w:before="0" w:after="0" w:line="240" w:lineRule="auto"/>
        <w:rPr>
          <w:color w:val="000000"/>
          <w:sz w:val="20"/>
          <w:szCs w:val="20"/>
          <w:lang w:val="en-US"/>
        </w:rPr>
      </w:pPr>
      <w:r w:rsidRPr="00851B74">
        <w:rPr>
          <w:rFonts w:eastAsiaTheme="minorHAnsi"/>
          <w:color w:val="000000"/>
          <w:sz w:val="20"/>
          <w:szCs w:val="20"/>
          <w:lang w:eastAsia="en-US"/>
        </w:rPr>
        <w:t xml:space="preserve">Счет банка получателя:  </w:t>
      </w:r>
      <w:r w:rsidRPr="00851B74">
        <w:rPr>
          <w:rFonts w:eastAsiaTheme="minorHAnsi"/>
          <w:color w:val="000000"/>
          <w:sz w:val="20"/>
          <w:szCs w:val="20"/>
          <w:lang w:val="en-US" w:eastAsia="en-US"/>
        </w:rPr>
        <w:t xml:space="preserve">40102810545370000097  </w:t>
      </w:r>
      <w:r w:rsidRPr="00851B74">
        <w:rPr>
          <w:rFonts w:eastAsiaTheme="minorHAnsi"/>
          <w:color w:val="000000"/>
          <w:sz w:val="20"/>
          <w:szCs w:val="20"/>
          <w:lang w:eastAsia="en-US"/>
        </w:rPr>
        <w:t>БИК</w:t>
      </w:r>
      <w:r w:rsidRPr="00851B74">
        <w:rPr>
          <w:rFonts w:eastAsiaTheme="minorHAnsi"/>
          <w:color w:val="000000"/>
          <w:sz w:val="20"/>
          <w:szCs w:val="20"/>
          <w:lang w:val="de-DE" w:eastAsia="en-US"/>
        </w:rPr>
        <w:t xml:space="preserve"> 042368903 </w:t>
      </w:r>
    </w:p>
    <w:p w14:paraId="50BFB63C" w14:textId="77777777" w:rsidR="005A45D7" w:rsidRPr="00851B74" w:rsidRDefault="008A1842" w:rsidP="00A91EF2">
      <w:pPr>
        <w:widowControl w:val="0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851B74">
        <w:rPr>
          <w:rFonts w:ascii="Times New Roman" w:eastAsiaTheme="minorHAnsi" w:hAnsi="Times New Roman"/>
          <w:color w:val="000000"/>
          <w:sz w:val="20"/>
          <w:szCs w:val="20"/>
          <w:lang w:val="de-DE" w:eastAsia="en-US"/>
        </w:rPr>
        <w:t xml:space="preserve">e-mail: rektor.agpu@yandex.ru </w:t>
      </w:r>
    </w:p>
    <w:p w14:paraId="65BEF4BC" w14:textId="77777777" w:rsidR="005A45D7" w:rsidRPr="00851B74" w:rsidRDefault="008A1842" w:rsidP="00A91EF2">
      <w:pPr>
        <w:widowControl w:val="0"/>
        <w:rPr>
          <w:rFonts w:ascii="Times New Roman" w:hAnsi="Times New Roman"/>
          <w:color w:val="000000"/>
          <w:sz w:val="20"/>
          <w:szCs w:val="20"/>
        </w:rPr>
      </w:pPr>
      <w:r w:rsidRPr="00851B74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Тел.:  +7990-256-38-14</w:t>
      </w:r>
    </w:p>
    <w:p w14:paraId="69BFC170" w14:textId="520B7524" w:rsidR="005A45D7" w:rsidRPr="000A444F" w:rsidRDefault="008A1842" w:rsidP="00A91EF2">
      <w:pPr>
        <w:widowControl w:val="0"/>
        <w:rPr>
          <w:rFonts w:ascii="Times New Roman" w:hAnsi="Times New Roman"/>
          <w:color w:val="000000"/>
          <w:sz w:val="20"/>
          <w:szCs w:val="20"/>
        </w:rPr>
      </w:pPr>
      <w:r w:rsidRPr="000A444F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Исполняющий обязанности ректора                                     ______________ </w:t>
      </w:r>
      <w:r w:rsidR="004D1A28" w:rsidRPr="000A444F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Е.И. </w:t>
      </w:r>
      <w:r w:rsidRPr="000A444F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 xml:space="preserve">Степанюк </w:t>
      </w:r>
    </w:p>
    <w:p w14:paraId="7C6CCA2A" w14:textId="10C6E2E3" w:rsidR="005A45D7" w:rsidRPr="000A444F" w:rsidRDefault="008A1842" w:rsidP="00A91EF2">
      <w:pPr>
        <w:widowControl w:val="0"/>
        <w:rPr>
          <w:rFonts w:ascii="Times New Roman" w:hAnsi="Times New Roman"/>
          <w:color w:val="000000"/>
          <w:sz w:val="20"/>
          <w:szCs w:val="20"/>
        </w:rPr>
      </w:pPr>
      <w:r w:rsidRPr="000A444F">
        <w:rPr>
          <w:rFonts w:ascii="Times New Roman" w:eastAsiaTheme="minorHAnsi" w:hAnsi="Times New Roman"/>
          <w:color w:val="000000"/>
          <w:sz w:val="20"/>
          <w:szCs w:val="20"/>
        </w:rPr>
        <w:t>ФГБОУ ВО «АГПУ</w:t>
      </w:r>
      <w:r w:rsidR="004D1A28" w:rsidRPr="000A444F">
        <w:rPr>
          <w:rFonts w:ascii="Times New Roman" w:eastAsiaTheme="minorHAnsi" w:hAnsi="Times New Roman"/>
          <w:color w:val="000000"/>
          <w:sz w:val="20"/>
          <w:szCs w:val="20"/>
        </w:rPr>
        <w:t xml:space="preserve"> ИМ. П.Д. ОСИПЕНКО»  </w:t>
      </w:r>
      <w:r w:rsidRPr="000A444F">
        <w:rPr>
          <w:rFonts w:ascii="Times New Roman" w:eastAsiaTheme="minorHAnsi" w:hAnsi="Times New Roman"/>
          <w:color w:val="000000"/>
          <w:sz w:val="20"/>
          <w:szCs w:val="20"/>
        </w:rPr>
        <w:t xml:space="preserve">                         </w:t>
      </w:r>
      <w:r w:rsidR="004A03DE">
        <w:rPr>
          <w:rFonts w:ascii="Times New Roman" w:eastAsiaTheme="minorHAnsi" w:hAnsi="Times New Roman"/>
          <w:color w:val="000000"/>
          <w:sz w:val="20"/>
          <w:szCs w:val="20"/>
        </w:rPr>
        <w:t xml:space="preserve">             </w:t>
      </w:r>
      <w:r w:rsidRPr="000A444F">
        <w:rPr>
          <w:rFonts w:ascii="Times New Roman" w:eastAsiaTheme="minorHAnsi" w:hAnsi="Times New Roman"/>
          <w:color w:val="000000"/>
          <w:sz w:val="20"/>
          <w:szCs w:val="20"/>
        </w:rPr>
        <w:t xml:space="preserve">М.П. </w:t>
      </w:r>
    </w:p>
    <w:p w14:paraId="04655559" w14:textId="77777777" w:rsidR="005A45D7" w:rsidRPr="00851B74" w:rsidRDefault="005A45D7" w:rsidP="00A91EF2">
      <w:pPr>
        <w:widowControl w:val="0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af0"/>
        <w:tblW w:w="9709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50"/>
        <w:gridCol w:w="5759"/>
      </w:tblGrid>
      <w:tr w:rsidR="005A45D7" w:rsidRPr="00851B74" w14:paraId="7671EF96" w14:textId="77777777" w:rsidTr="004D1A28">
        <w:tc>
          <w:tcPr>
            <w:tcW w:w="3544" w:type="dxa"/>
          </w:tcPr>
          <w:p w14:paraId="3E87EE1B" w14:textId="77777777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165" w:type="dxa"/>
          </w:tcPr>
          <w:p w14:paraId="7FC6532D" w14:textId="77777777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Обучающийся</w:t>
            </w:r>
          </w:p>
        </w:tc>
      </w:tr>
      <w:tr w:rsidR="005A45D7" w:rsidRPr="00851B74" w14:paraId="7F0AF6AD" w14:textId="77777777" w:rsidTr="004D1A28">
        <w:trPr>
          <w:trHeight w:val="6069"/>
        </w:trPr>
        <w:tc>
          <w:tcPr>
            <w:tcW w:w="3544" w:type="dxa"/>
          </w:tcPr>
          <w:p w14:paraId="0C0152A5" w14:textId="4000FDC6" w:rsidR="005A45D7" w:rsidRPr="00851B74" w:rsidRDefault="008A1842" w:rsidP="00A91EF2">
            <w:pPr>
              <w:pStyle w:val="30"/>
              <w:widowControl w:val="0"/>
              <w:rPr>
                <w:color w:val="000000"/>
                <w:sz w:val="20"/>
                <w:szCs w:val="20"/>
              </w:rPr>
            </w:pPr>
            <w:r w:rsidRPr="00851B74">
              <w:rPr>
                <w:color w:val="000000"/>
                <w:sz w:val="20"/>
                <w:szCs w:val="20"/>
              </w:rPr>
              <w:t>Ф.И.О. _________________</w:t>
            </w:r>
            <w:r w:rsidR="004D1A28" w:rsidRPr="00851B74">
              <w:rPr>
                <w:color w:val="000000"/>
                <w:sz w:val="20"/>
                <w:szCs w:val="20"/>
              </w:rPr>
              <w:t>___</w:t>
            </w:r>
            <w:r w:rsidRPr="00851B74">
              <w:rPr>
                <w:color w:val="000000"/>
                <w:sz w:val="20"/>
                <w:szCs w:val="20"/>
              </w:rPr>
              <w:t>________</w:t>
            </w:r>
            <w:r w:rsidR="004D1A28" w:rsidRPr="00851B74">
              <w:rPr>
                <w:color w:val="000000"/>
                <w:sz w:val="20"/>
                <w:szCs w:val="20"/>
              </w:rPr>
              <w:t>__</w:t>
            </w:r>
            <w:r w:rsidRPr="00851B74">
              <w:rPr>
                <w:color w:val="000000"/>
                <w:sz w:val="20"/>
                <w:szCs w:val="20"/>
              </w:rPr>
              <w:br/>
              <w:t>_____________________________________</w:t>
            </w:r>
          </w:p>
          <w:p w14:paraId="29CC2EE1" w14:textId="77777777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Статус законного представителя: _____________________________________</w:t>
            </w:r>
          </w:p>
          <w:p w14:paraId="192F244A" w14:textId="2E940A60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Дата рождения: __________________</w:t>
            </w:r>
            <w:r w:rsidR="004D1A28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</w:p>
          <w:p w14:paraId="408FE75A" w14:textId="29C99687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Адрес: ______________________________</w:t>
            </w:r>
            <w:r w:rsidR="000A444F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14:paraId="6BAB3193" w14:textId="77777777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</w:t>
            </w:r>
          </w:p>
          <w:p w14:paraId="2199B1FD" w14:textId="730B6AF1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Телефон:_____________________________</w:t>
            </w:r>
          </w:p>
          <w:p w14:paraId="204E0BCE" w14:textId="6B465489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E-mail: ______________________________</w:t>
            </w:r>
          </w:p>
          <w:p w14:paraId="6D27AFF4" w14:textId="72A4C188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Паспорт: серия ________ №____________</w:t>
            </w:r>
            <w:r w:rsidR="000A444F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14:paraId="269626D8" w14:textId="0F047E1D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выдан «_____» _____________</w:t>
            </w:r>
            <w:r w:rsidR="004D1A28"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20___г.</w:t>
            </w:r>
          </w:p>
          <w:p w14:paraId="695CE20A" w14:textId="338F8DA0" w:rsidR="005A45D7" w:rsidRDefault="008A1842" w:rsidP="00A91EF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14:paraId="25390386" w14:textId="33BB0C09" w:rsidR="000A444F" w:rsidRPr="00851B74" w:rsidRDefault="000A444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</w:t>
            </w:r>
          </w:p>
          <w:p w14:paraId="0057A0D3" w14:textId="17D2862C" w:rsidR="005A45D7" w:rsidRDefault="000A444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ИНН_________________________________</w:t>
            </w:r>
          </w:p>
          <w:p w14:paraId="02721257" w14:textId="232A947F" w:rsidR="000A444F" w:rsidRPr="00851B74" w:rsidRDefault="000A444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СНИЛС______________________________</w:t>
            </w:r>
          </w:p>
          <w:p w14:paraId="077F0A89" w14:textId="2B427E4E" w:rsidR="004A03DE" w:rsidRDefault="004A03DE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Заказчик</w:t>
            </w:r>
          </w:p>
          <w:p w14:paraId="358FB3DF" w14:textId="77777777" w:rsidR="004A03DE" w:rsidRDefault="004A03DE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C17101" w14:textId="26E68478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</w:t>
            </w:r>
            <w:r w:rsidR="004A03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 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</w:t>
            </w:r>
          </w:p>
          <w:p w14:paraId="64190F99" w14:textId="06EA0B98" w:rsidR="005A45D7" w:rsidRPr="004A03DE" w:rsidRDefault="004A03DE" w:rsidP="00A91EF2">
            <w:pPr>
              <w:widowControl w:val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="008A1842" w:rsidRPr="004A03D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(подпись)</w:t>
            </w:r>
            <w:r w:rsidRPr="004A03D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 (Фамилия, инициалы)</w:t>
            </w:r>
          </w:p>
        </w:tc>
        <w:tc>
          <w:tcPr>
            <w:tcW w:w="6165" w:type="dxa"/>
          </w:tcPr>
          <w:p w14:paraId="30785FD0" w14:textId="30D09D05" w:rsidR="005A45D7" w:rsidRPr="00851B74" w:rsidRDefault="008A1842" w:rsidP="00A91EF2">
            <w:pPr>
              <w:pStyle w:val="30"/>
              <w:widowControl w:val="0"/>
              <w:rPr>
                <w:color w:val="000000"/>
                <w:sz w:val="20"/>
                <w:szCs w:val="20"/>
              </w:rPr>
            </w:pPr>
            <w:r w:rsidRPr="00851B74">
              <w:rPr>
                <w:color w:val="000000"/>
                <w:sz w:val="20"/>
                <w:szCs w:val="20"/>
              </w:rPr>
              <w:t>Ф.И.О. ________________________________</w:t>
            </w:r>
            <w:r w:rsidR="004D1A28" w:rsidRPr="00851B74">
              <w:rPr>
                <w:color w:val="000000"/>
                <w:sz w:val="20"/>
                <w:szCs w:val="20"/>
              </w:rPr>
              <w:t>_</w:t>
            </w:r>
            <w:r w:rsidR="000A444F">
              <w:rPr>
                <w:color w:val="000000"/>
                <w:sz w:val="20"/>
                <w:szCs w:val="20"/>
              </w:rPr>
              <w:t>_</w:t>
            </w:r>
          </w:p>
          <w:p w14:paraId="14FB359E" w14:textId="4E249C49" w:rsidR="000A444F" w:rsidRDefault="008A1842" w:rsidP="00A91EF2">
            <w:pPr>
              <w:pStyle w:val="30"/>
              <w:widowControl w:val="0"/>
              <w:rPr>
                <w:color w:val="000000"/>
                <w:sz w:val="20"/>
                <w:szCs w:val="20"/>
              </w:rPr>
            </w:pPr>
            <w:r w:rsidRPr="00851B74">
              <w:rPr>
                <w:color w:val="000000"/>
                <w:sz w:val="20"/>
                <w:szCs w:val="20"/>
              </w:rPr>
              <w:t>_____________________________________</w:t>
            </w:r>
            <w:r w:rsidR="004D1A28" w:rsidRPr="00851B74">
              <w:rPr>
                <w:color w:val="000000"/>
                <w:sz w:val="20"/>
                <w:szCs w:val="20"/>
              </w:rPr>
              <w:t>__</w:t>
            </w:r>
            <w:r w:rsidR="000A444F">
              <w:rPr>
                <w:color w:val="000000"/>
                <w:sz w:val="20"/>
                <w:szCs w:val="20"/>
              </w:rPr>
              <w:t>__</w:t>
            </w:r>
          </w:p>
          <w:p w14:paraId="5BEE12E9" w14:textId="6D8C83B1" w:rsidR="000A444F" w:rsidRDefault="000A444F" w:rsidP="00A91EF2">
            <w:pPr>
              <w:pStyle w:val="30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</w:t>
            </w:r>
          </w:p>
          <w:p w14:paraId="44C2B046" w14:textId="77777777" w:rsidR="000A444F" w:rsidRDefault="000A444F" w:rsidP="00A91EF2">
            <w:pPr>
              <w:pStyle w:val="30"/>
              <w:widowControl w:val="0"/>
              <w:rPr>
                <w:color w:val="000000"/>
                <w:sz w:val="20"/>
                <w:szCs w:val="20"/>
              </w:rPr>
            </w:pPr>
          </w:p>
          <w:p w14:paraId="15007260" w14:textId="1535176E" w:rsidR="005A45D7" w:rsidRPr="00851B74" w:rsidRDefault="008A1842" w:rsidP="00A91EF2">
            <w:pPr>
              <w:pStyle w:val="30"/>
              <w:widowControl w:val="0"/>
              <w:rPr>
                <w:color w:val="000000"/>
                <w:sz w:val="20"/>
                <w:szCs w:val="20"/>
              </w:rPr>
            </w:pPr>
            <w:r w:rsidRPr="00851B74">
              <w:rPr>
                <w:color w:val="000000"/>
                <w:sz w:val="20"/>
                <w:szCs w:val="20"/>
              </w:rPr>
              <w:t>Дата рождения: _________________</w:t>
            </w:r>
            <w:r w:rsidR="004D1A28" w:rsidRPr="00851B74">
              <w:rPr>
                <w:color w:val="000000"/>
                <w:sz w:val="20"/>
                <w:szCs w:val="20"/>
              </w:rPr>
              <w:t>________</w:t>
            </w:r>
            <w:r w:rsidR="000A444F">
              <w:rPr>
                <w:color w:val="000000"/>
                <w:sz w:val="20"/>
                <w:szCs w:val="20"/>
              </w:rPr>
              <w:t>__</w:t>
            </w:r>
          </w:p>
          <w:p w14:paraId="4D308F1C" w14:textId="42A52213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Адрес: _________________________________</w:t>
            </w:r>
            <w:r w:rsidR="000A444F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</w:p>
          <w:p w14:paraId="5AEF14E3" w14:textId="541907A5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</w:t>
            </w:r>
            <w:r w:rsidR="000A444F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</w:p>
          <w:p w14:paraId="21014200" w14:textId="5F472F7D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Телефон: _______________________________</w:t>
            </w:r>
            <w:r w:rsidR="000A444F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</w:p>
          <w:p w14:paraId="484DC54E" w14:textId="48F5B37D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E-mail: _________________________________</w:t>
            </w:r>
            <w:r w:rsidR="000A444F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</w:p>
          <w:p w14:paraId="6A9709DD" w14:textId="60EEF2B9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Паспорт: серия ________ №_______________</w:t>
            </w:r>
            <w:r w:rsidR="000A444F">
              <w:rPr>
                <w:rFonts w:ascii="Times New Roman" w:hAnsi="Times New Roman"/>
                <w:color w:val="000000"/>
                <w:sz w:val="20"/>
                <w:szCs w:val="20"/>
              </w:rPr>
              <w:t>___</w:t>
            </w:r>
          </w:p>
          <w:p w14:paraId="3F625CE5" w14:textId="72CCE8BD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выдан «_____» __</w:t>
            </w:r>
            <w:r w:rsidR="000A444F">
              <w:rPr>
                <w:rFonts w:ascii="Times New Roman" w:hAnsi="Times New Roman"/>
                <w:color w:val="000000"/>
                <w:sz w:val="20"/>
                <w:szCs w:val="20"/>
              </w:rPr>
              <w:t>__________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___________20___г.</w:t>
            </w:r>
          </w:p>
          <w:p w14:paraId="3B928F77" w14:textId="4C7BEA5A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_______________________________________</w:t>
            </w:r>
            <w:r w:rsidR="000A44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</w:t>
            </w:r>
          </w:p>
          <w:p w14:paraId="00968CA5" w14:textId="0F084CED" w:rsidR="005A45D7" w:rsidRPr="00851B74" w:rsidRDefault="008A1842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</w:t>
            </w:r>
            <w:r w:rsidR="000A444F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14:paraId="42AB731D" w14:textId="21C7BBFB" w:rsidR="000A444F" w:rsidRDefault="000A444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ИНН______________________________________</w:t>
            </w:r>
          </w:p>
          <w:p w14:paraId="466BEEE2" w14:textId="48E47B85" w:rsidR="000A444F" w:rsidRPr="00851B74" w:rsidRDefault="000A444F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СНИЛС___________________________________</w:t>
            </w:r>
          </w:p>
          <w:p w14:paraId="3CA8978A" w14:textId="77777777" w:rsidR="004A03DE" w:rsidRDefault="004A03DE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Обучающийся</w:t>
            </w:r>
          </w:p>
          <w:p w14:paraId="2ACA6BAA" w14:textId="77777777" w:rsidR="004A03DE" w:rsidRDefault="004A03DE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2912D21" w14:textId="77777777" w:rsidR="004A03DE" w:rsidRPr="00851B74" w:rsidRDefault="004A03DE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 </w:t>
            </w:r>
            <w:r w:rsidRPr="00851B74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</w:t>
            </w:r>
          </w:p>
          <w:p w14:paraId="622693C8" w14:textId="67F95A8E" w:rsidR="008A1842" w:rsidRPr="00851B74" w:rsidRDefault="004A03DE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4A03D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(подпись)        (Фамилия, инициалы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)</w:t>
            </w:r>
          </w:p>
          <w:p w14:paraId="4BCC7E02" w14:textId="074309FD" w:rsidR="005A45D7" w:rsidRPr="00851B74" w:rsidRDefault="005A45D7" w:rsidP="00A91EF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22602F0A" w14:textId="77777777" w:rsidR="005A45D7" w:rsidRPr="00851B74" w:rsidRDefault="008A1842" w:rsidP="00A91EF2">
      <w:pPr>
        <w:widowControl w:val="0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eastAsia="SimSun;宋体" w:hAnsi="Times New Roman"/>
          <w:sz w:val="20"/>
          <w:szCs w:val="20"/>
        </w:rPr>
        <w:t>Экземпляр Договора, подписанного Сторонами, получен «____» _______________20___г.</w:t>
      </w:r>
    </w:p>
    <w:p w14:paraId="5EF94DAD" w14:textId="77777777" w:rsidR="005A45D7" w:rsidRPr="00851B74" w:rsidRDefault="008A1842" w:rsidP="00A91EF2">
      <w:pPr>
        <w:widowControl w:val="0"/>
        <w:rPr>
          <w:rFonts w:ascii="Times New Roman" w:eastAsia="SimSun;宋体" w:hAnsi="Times New Roman"/>
          <w:sz w:val="20"/>
          <w:szCs w:val="20"/>
        </w:rPr>
      </w:pPr>
      <w:r w:rsidRPr="00851B74">
        <w:rPr>
          <w:rFonts w:ascii="Times New Roman" w:eastAsia="SimSun;宋体" w:hAnsi="Times New Roman"/>
          <w:sz w:val="20"/>
          <w:szCs w:val="20"/>
        </w:rPr>
        <w:t>___________________/_______________________________________/</w:t>
      </w:r>
    </w:p>
    <w:p w14:paraId="253B7B2A" w14:textId="4B3FB133" w:rsidR="004A03DE" w:rsidRPr="00A91EF2" w:rsidRDefault="008A1842" w:rsidP="00A91EF2">
      <w:pPr>
        <w:widowControl w:val="0"/>
        <w:rPr>
          <w:rFonts w:ascii="Times New Roman" w:eastAsia="SimSun;宋体" w:hAnsi="Times New Roman"/>
          <w:i/>
          <w:iCs/>
          <w:color w:val="000000"/>
          <w:sz w:val="20"/>
          <w:szCs w:val="20"/>
        </w:rPr>
      </w:pPr>
      <w:r w:rsidRPr="00851B74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       </w:t>
      </w:r>
      <w:r w:rsidRPr="00851B74">
        <w:rPr>
          <w:rFonts w:ascii="Times New Roman" w:hAnsi="Times New Roman"/>
          <w:i/>
          <w:iCs/>
          <w:color w:val="000000"/>
          <w:sz w:val="20"/>
          <w:szCs w:val="20"/>
        </w:rPr>
        <w:t xml:space="preserve">   </w:t>
      </w:r>
      <w:r w:rsidRPr="00851B74">
        <w:rPr>
          <w:rFonts w:ascii="Times New Roman" w:eastAsia="SimSun;宋体" w:hAnsi="Times New Roman"/>
          <w:i/>
          <w:iCs/>
          <w:color w:val="000000"/>
          <w:sz w:val="20"/>
          <w:szCs w:val="20"/>
        </w:rPr>
        <w:t>(подпись)                                  (фамилия, инициалы)</w:t>
      </w:r>
      <w:r w:rsidR="004A03DE"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4157BFD4" w14:textId="40F229D4" w:rsidR="00945BF1" w:rsidRPr="00851B74" w:rsidRDefault="00945BF1" w:rsidP="00A91EF2">
      <w:pPr>
        <w:widowControl w:val="0"/>
        <w:rPr>
          <w:rFonts w:ascii="Times New Roman" w:hAnsi="Times New Roman"/>
          <w:b/>
          <w:bCs/>
          <w:sz w:val="20"/>
          <w:szCs w:val="20"/>
        </w:rPr>
      </w:pPr>
      <w:r w:rsidRPr="00851B74">
        <w:rPr>
          <w:rFonts w:ascii="Times New Roman" w:hAnsi="Times New Roman"/>
          <w:b/>
          <w:bCs/>
          <w:sz w:val="20"/>
          <w:szCs w:val="20"/>
        </w:rPr>
        <w:lastRenderedPageBreak/>
        <w:t>До подписания настоящего Договора Заказчик и его представитель (при наличии) ознакомлен со следующими документами Университета:</w:t>
      </w:r>
    </w:p>
    <w:p w14:paraId="5E66FEEE" w14:textId="77777777" w:rsidR="00945BF1" w:rsidRPr="00851B74" w:rsidRDefault="00945BF1" w:rsidP="00A91EF2">
      <w:pPr>
        <w:widowControl w:val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851B74">
        <w:rPr>
          <w:rFonts w:ascii="Times New Roman" w:hAnsi="Times New Roman"/>
          <w:sz w:val="20"/>
          <w:szCs w:val="20"/>
        </w:rPr>
        <w:t xml:space="preserve">С лицензией на осуществление образовательной деятельности № Л035-00115-77/00653605 от 24.05.2023г., выданной Федеральной службой по надзору в сфере образования и науки (срок действия – 01.01.2026), свидетельством о государственной аккредитации регистрационный №1278 от 20.06.2023, выданным Федеральной службой по надзору в сфере образования и науки (срок действия – 01.01.2026), Уставом </w:t>
      </w:r>
      <w:r w:rsidRPr="00851B74">
        <w:rPr>
          <w:rFonts w:ascii="Times New Roman" w:hAnsi="Times New Roman"/>
          <w:sz w:val="20"/>
          <w:szCs w:val="20"/>
          <w:lang w:eastAsia="en-US"/>
        </w:rPr>
        <w:t>ФЕДЕРАЛЬНОГО ГОСУДАРСТВЕННОГО БЮДЖЕТНОГО ОБРАЗОВАТЕЛЬНОГО УЧРЕЖДЕНИЯ ВЫСШЕГО ОБРАЗОВАНИЯ «АЗОВСКИЙ ГОСУДАРСТВЕННЫЙ ПЕДАГОГИЧЕСКИЙ УНИВЕРСИТЕТ ИМ. П.Д. ОСИПЕНКО»</w:t>
      </w:r>
      <w:r w:rsidRPr="00851B74">
        <w:rPr>
          <w:rFonts w:ascii="Times New Roman" w:hAnsi="Times New Roman"/>
          <w:sz w:val="20"/>
          <w:szCs w:val="20"/>
        </w:rPr>
        <w:t xml:space="preserve">, Правилами внутреннего распорядка обучающихся, нормами охраны труда и пожарной безопасности, Правилами оказания платных образовательных услуг в </w:t>
      </w:r>
      <w:r w:rsidRPr="00851B74">
        <w:rPr>
          <w:rFonts w:ascii="Times New Roman" w:hAnsi="Times New Roman"/>
          <w:sz w:val="20"/>
          <w:szCs w:val="20"/>
          <w:lang w:eastAsia="en-US"/>
        </w:rPr>
        <w:t>ФЕДЕРАЛЬНОМ ГОСУДАРСТВЕННОМ БЮДЖЕТНОМ ОБРАЗОВАТЕЛЬНОМ УЧРЕЖДЕНИИ ВЫСШЕГО ОБРАЗОВАНИЯ «АЗОВСКИЙ ГОСУДАРСТВЕННЫЙ ПЕДАГОГИЧЕСКИЙ УНИВЕРСИТЕТ ИМ. П.Д. ОСИПЕНКО».</w:t>
      </w:r>
    </w:p>
    <w:p w14:paraId="304EE547" w14:textId="77777777" w:rsidR="00945BF1" w:rsidRPr="00851B74" w:rsidRDefault="00945BF1" w:rsidP="00A91EF2">
      <w:pPr>
        <w:widowControl w:val="0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5DBE8F16" w14:textId="77777777" w:rsidR="00945BF1" w:rsidRPr="00851B74" w:rsidRDefault="00945BF1" w:rsidP="00A91EF2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851B74">
        <w:rPr>
          <w:rFonts w:ascii="Times New Roman" w:eastAsia="SimSun;宋体" w:hAnsi="Times New Roman"/>
          <w:b/>
          <w:sz w:val="20"/>
          <w:szCs w:val="20"/>
          <w:lang w:eastAsia="en-US"/>
        </w:rPr>
        <w:t xml:space="preserve">Достоверность предоставленных личных данных </w:t>
      </w:r>
      <w:r w:rsidRPr="00851B74">
        <w:rPr>
          <w:rFonts w:ascii="Times New Roman" w:eastAsia="SimSun;宋体" w:hAnsi="Times New Roman"/>
          <w:b/>
          <w:bCs/>
          <w:sz w:val="20"/>
          <w:szCs w:val="20"/>
          <w:lang w:eastAsia="en-US"/>
        </w:rPr>
        <w:t>подтверждаю (подтверждаем).</w:t>
      </w:r>
    </w:p>
    <w:tbl>
      <w:tblPr>
        <w:tblW w:w="9719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499"/>
        <w:gridCol w:w="463"/>
        <w:gridCol w:w="5246"/>
      </w:tblGrid>
      <w:tr w:rsidR="00945BF1" w:rsidRPr="00851B74" w14:paraId="3E5B4F66" w14:textId="77777777" w:rsidTr="009C502D">
        <w:tc>
          <w:tcPr>
            <w:tcW w:w="9719" w:type="dxa"/>
            <w:gridSpan w:val="4"/>
          </w:tcPr>
          <w:p w14:paraId="728424F8" w14:textId="77777777" w:rsidR="00945BF1" w:rsidRPr="00851B74" w:rsidRDefault="00945BF1" w:rsidP="00A91EF2">
            <w:pPr>
              <w:widowControl w:val="0"/>
              <w:snapToGrid w:val="0"/>
              <w:jc w:val="center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</w:p>
          <w:p w14:paraId="528B2019" w14:textId="77777777" w:rsidR="00945BF1" w:rsidRPr="00851B74" w:rsidRDefault="00945BF1" w:rsidP="00A91EF2">
            <w:pPr>
              <w:widowControl w:val="0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</w:p>
        </w:tc>
      </w:tr>
      <w:tr w:rsidR="00945BF1" w:rsidRPr="00851B74" w14:paraId="09DB5F6D" w14:textId="77777777" w:rsidTr="009C502D">
        <w:tc>
          <w:tcPr>
            <w:tcW w:w="1511" w:type="dxa"/>
          </w:tcPr>
          <w:p w14:paraId="5001E09C" w14:textId="77777777" w:rsidR="00945BF1" w:rsidRPr="00851B74" w:rsidRDefault="00945BF1" w:rsidP="00A91EF2">
            <w:pPr>
              <w:widowControl w:val="0"/>
              <w:rPr>
                <w:rFonts w:ascii="Times New Roman" w:eastAsia="SimSun;宋体" w:hAnsi="Times New Roman"/>
                <w:sz w:val="20"/>
                <w:szCs w:val="20"/>
              </w:rPr>
            </w:pPr>
            <w:r w:rsidRPr="00851B74">
              <w:rPr>
                <w:rFonts w:ascii="Times New Roman" w:eastAsia="SimSun;宋体" w:hAnsi="Times New Roman"/>
                <w:sz w:val="20"/>
                <w:szCs w:val="20"/>
              </w:rPr>
              <w:t>Обучающийся</w:t>
            </w:r>
          </w:p>
        </w:tc>
        <w:tc>
          <w:tcPr>
            <w:tcW w:w="2499" w:type="dxa"/>
          </w:tcPr>
          <w:p w14:paraId="7312915E" w14:textId="77777777" w:rsidR="00945BF1" w:rsidRPr="00851B74" w:rsidRDefault="00945BF1" w:rsidP="00A91EF2">
            <w:pPr>
              <w:widowControl w:val="0"/>
              <w:jc w:val="center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  <w:r w:rsidRPr="00851B74"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  <w:t>____________________________</w:t>
            </w:r>
          </w:p>
        </w:tc>
        <w:tc>
          <w:tcPr>
            <w:tcW w:w="463" w:type="dxa"/>
          </w:tcPr>
          <w:p w14:paraId="2A5FB50B" w14:textId="77777777" w:rsidR="00945BF1" w:rsidRPr="00851B74" w:rsidRDefault="00945BF1" w:rsidP="00A91EF2">
            <w:pPr>
              <w:widowControl w:val="0"/>
              <w:snapToGrid w:val="0"/>
              <w:jc w:val="center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246" w:type="dxa"/>
          </w:tcPr>
          <w:p w14:paraId="34B11E12" w14:textId="77777777" w:rsidR="00945BF1" w:rsidRPr="00851B74" w:rsidRDefault="00945BF1" w:rsidP="00A91EF2">
            <w:pPr>
              <w:widowControl w:val="0"/>
              <w:jc w:val="center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  <w:r w:rsidRPr="00851B74"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  <w:t>____________________________________________________________</w:t>
            </w:r>
          </w:p>
        </w:tc>
      </w:tr>
      <w:tr w:rsidR="00945BF1" w:rsidRPr="00851B74" w14:paraId="7761F579" w14:textId="77777777" w:rsidTr="009C502D">
        <w:tc>
          <w:tcPr>
            <w:tcW w:w="1511" w:type="dxa"/>
          </w:tcPr>
          <w:p w14:paraId="3FE885A1" w14:textId="77777777" w:rsidR="00945BF1" w:rsidRPr="00851B74" w:rsidRDefault="00945BF1" w:rsidP="00A91EF2">
            <w:pPr>
              <w:widowControl w:val="0"/>
              <w:snapToGrid w:val="0"/>
              <w:rPr>
                <w:rFonts w:ascii="Times New Roman" w:eastAsia="SimSun;宋体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499" w:type="dxa"/>
          </w:tcPr>
          <w:p w14:paraId="565B51B2" w14:textId="77777777" w:rsidR="00945BF1" w:rsidRPr="00851B74" w:rsidRDefault="00945BF1" w:rsidP="00A91EF2">
            <w:pPr>
              <w:widowControl w:val="0"/>
              <w:jc w:val="center"/>
              <w:rPr>
                <w:rFonts w:ascii="Times New Roman" w:eastAsia="SimSun;宋体" w:hAnsi="Times New Roman"/>
                <w:i/>
                <w:iCs/>
                <w:sz w:val="20"/>
                <w:szCs w:val="20"/>
              </w:rPr>
            </w:pPr>
            <w:r w:rsidRPr="00851B74">
              <w:rPr>
                <w:rFonts w:ascii="Times New Roman" w:eastAsia="SimSun;宋体" w:hAnsi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463" w:type="dxa"/>
          </w:tcPr>
          <w:p w14:paraId="0859FC33" w14:textId="77777777" w:rsidR="00945BF1" w:rsidRPr="00851B74" w:rsidRDefault="00945BF1" w:rsidP="00A91EF2">
            <w:pPr>
              <w:widowControl w:val="0"/>
              <w:snapToGrid w:val="0"/>
              <w:jc w:val="center"/>
              <w:rPr>
                <w:rFonts w:ascii="Times New Roman" w:eastAsia="SimSun;宋体" w:hAnsi="Times New Roman"/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5246" w:type="dxa"/>
          </w:tcPr>
          <w:p w14:paraId="7F2CDE88" w14:textId="77777777" w:rsidR="00945BF1" w:rsidRPr="00851B74" w:rsidRDefault="00945BF1" w:rsidP="00A91EF2">
            <w:pPr>
              <w:widowControl w:val="0"/>
              <w:jc w:val="center"/>
              <w:rPr>
                <w:rFonts w:ascii="Times New Roman" w:eastAsia="SimSun;宋体" w:hAnsi="Times New Roman"/>
                <w:i/>
                <w:iCs/>
                <w:sz w:val="20"/>
                <w:szCs w:val="20"/>
              </w:rPr>
            </w:pPr>
            <w:r w:rsidRPr="00851B74">
              <w:rPr>
                <w:rFonts w:ascii="Times New Roman" w:eastAsia="SimSun;宋体" w:hAnsi="Times New Roman"/>
                <w:i/>
                <w:iCs/>
                <w:sz w:val="20"/>
                <w:szCs w:val="20"/>
              </w:rPr>
              <w:t>(фамилия, инициалы)</w:t>
            </w:r>
          </w:p>
        </w:tc>
      </w:tr>
    </w:tbl>
    <w:p w14:paraId="160E657A" w14:textId="02468F70" w:rsidR="00945BF1" w:rsidRPr="00851B74" w:rsidRDefault="00945BF1" w:rsidP="00A91EF2">
      <w:pPr>
        <w:widowControl w:val="0"/>
        <w:rPr>
          <w:rFonts w:ascii="Times New Roman" w:hAnsi="Times New Roman"/>
          <w:color w:val="000000"/>
          <w:sz w:val="20"/>
          <w:szCs w:val="20"/>
        </w:rPr>
      </w:pPr>
    </w:p>
    <w:sectPr w:rsidR="00945BF1" w:rsidRPr="00851B74" w:rsidSect="00394925">
      <w:headerReference w:type="default" r:id="rId9"/>
      <w:footerReference w:type="default" r:id="rId10"/>
      <w:pgSz w:w="11906" w:h="16838" w:code="9"/>
      <w:pgMar w:top="1134" w:right="851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1F50C" w14:textId="77777777" w:rsidR="00C3387C" w:rsidRDefault="00C3387C">
      <w:r>
        <w:separator/>
      </w:r>
    </w:p>
  </w:endnote>
  <w:endnote w:type="continuationSeparator" w:id="0">
    <w:p w14:paraId="5D207F93" w14:textId="77777777" w:rsidR="00C3387C" w:rsidRDefault="00C3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574018"/>
      <w:docPartObj>
        <w:docPartGallery w:val="Page Numbers (Bottom of Page)"/>
        <w:docPartUnique/>
      </w:docPartObj>
    </w:sdtPr>
    <w:sdtEndPr/>
    <w:sdtContent>
      <w:p w14:paraId="3A69315D" w14:textId="18A78FBF" w:rsidR="005A45D7" w:rsidRDefault="008A1842">
        <w:pPr>
          <w:pStyle w:val="af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</w:instrText>
        </w:r>
        <w:r>
          <w:rPr>
            <w:rFonts w:ascii="Times New Roman" w:hAnsi="Times New Roman"/>
          </w:rPr>
          <w:fldChar w:fldCharType="separate"/>
        </w:r>
        <w:r w:rsidR="0018093F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14:paraId="70978E3B" w14:textId="77777777" w:rsidR="005A45D7" w:rsidRDefault="005A45D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B621A" w14:textId="77777777" w:rsidR="00C3387C" w:rsidRDefault="00C3387C">
      <w:r>
        <w:separator/>
      </w:r>
    </w:p>
  </w:footnote>
  <w:footnote w:type="continuationSeparator" w:id="0">
    <w:p w14:paraId="51191F78" w14:textId="77777777" w:rsidR="00C3387C" w:rsidRDefault="00C3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FBDF2" w14:textId="77777777" w:rsidR="005A45D7" w:rsidRDefault="005A45D7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93A"/>
    <w:multiLevelType w:val="multilevel"/>
    <w:tmpl w:val="A84257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B271D3"/>
    <w:multiLevelType w:val="multilevel"/>
    <w:tmpl w:val="1B40BA8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515E58"/>
    <w:multiLevelType w:val="multilevel"/>
    <w:tmpl w:val="1ABAC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D7"/>
    <w:rsid w:val="00013850"/>
    <w:rsid w:val="00024506"/>
    <w:rsid w:val="000923C0"/>
    <w:rsid w:val="000A444F"/>
    <w:rsid w:val="000D6164"/>
    <w:rsid w:val="001057A7"/>
    <w:rsid w:val="00127261"/>
    <w:rsid w:val="00144292"/>
    <w:rsid w:val="0018093F"/>
    <w:rsid w:val="002112C2"/>
    <w:rsid w:val="00221340"/>
    <w:rsid w:val="002C7393"/>
    <w:rsid w:val="0031042F"/>
    <w:rsid w:val="00311E18"/>
    <w:rsid w:val="00394925"/>
    <w:rsid w:val="003A0B06"/>
    <w:rsid w:val="003B62A6"/>
    <w:rsid w:val="00427865"/>
    <w:rsid w:val="00461505"/>
    <w:rsid w:val="004A03DE"/>
    <w:rsid w:val="004D1A28"/>
    <w:rsid w:val="00577CEB"/>
    <w:rsid w:val="005A45D7"/>
    <w:rsid w:val="00614170"/>
    <w:rsid w:val="00621F85"/>
    <w:rsid w:val="006D18A5"/>
    <w:rsid w:val="00713730"/>
    <w:rsid w:val="007622E2"/>
    <w:rsid w:val="00851B74"/>
    <w:rsid w:val="0089526D"/>
    <w:rsid w:val="008A1842"/>
    <w:rsid w:val="008E290A"/>
    <w:rsid w:val="00945BF1"/>
    <w:rsid w:val="00A05F6C"/>
    <w:rsid w:val="00A91EF2"/>
    <w:rsid w:val="00AF0359"/>
    <w:rsid w:val="00C3387C"/>
    <w:rsid w:val="00C921E0"/>
    <w:rsid w:val="00CD268F"/>
    <w:rsid w:val="00D66B1D"/>
    <w:rsid w:val="00DA7F9E"/>
    <w:rsid w:val="00DF4CB8"/>
    <w:rsid w:val="00E05356"/>
    <w:rsid w:val="00E9189B"/>
    <w:rsid w:val="00EC216C"/>
    <w:rsid w:val="00F4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4D3E"/>
  <w15:docId w15:val="{FF7FAFF6-F554-4738-91C0-493AE46E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eastAsia="Times New Roman" w:hAnsi="Courier New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3">
    <w:name w:val="Основной текст 3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Pr>
      <w:rFonts w:ascii="Times New Roman" w:hAnsi="Times New Roman"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0E628C"/>
    <w:rPr>
      <w:rFonts w:ascii="Segoe UI" w:eastAsia="Times New Roman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0E628C"/>
    <w:rPr>
      <w:rFonts w:ascii="Courier New" w:eastAsia="Times New Roman" w:hAnsi="Courier New" w:cs="Times New Roman"/>
      <w:sz w:val="24"/>
      <w:szCs w:val="24"/>
    </w:rPr>
  </w:style>
  <w:style w:type="character" w:customStyle="1" w:styleId="a5">
    <w:name w:val="Нижний колонтитул Знак"/>
    <w:basedOn w:val="a0"/>
    <w:uiPriority w:val="99"/>
    <w:qFormat/>
    <w:rsid w:val="000E628C"/>
    <w:rPr>
      <w:rFonts w:ascii="Courier New" w:eastAsia="Times New Roman" w:hAnsi="Courier New" w:cs="Times New Roman"/>
      <w:sz w:val="24"/>
      <w:szCs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30">
    <w:name w:val="Body Text 3"/>
    <w:basedOn w:val="a"/>
    <w:uiPriority w:val="99"/>
    <w:unhideWhenUsed/>
    <w:qFormat/>
    <w:pPr>
      <w:jc w:val="both"/>
    </w:pPr>
    <w:rPr>
      <w:rFonts w:ascii="Times New Roman" w:hAnsi="Times New Roman"/>
    </w:rPr>
  </w:style>
  <w:style w:type="paragraph" w:customStyle="1" w:styleId="1">
    <w:name w:val="Абзац списка1"/>
    <w:basedOn w:val="a"/>
    <w:qFormat/>
    <w:pPr>
      <w:spacing w:beforeAutospacing="1" w:afterAutospacing="1"/>
      <w:contextualSpacing/>
    </w:p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before="240" w:after="840" w:line="240" w:lineRule="atLeast"/>
    </w:pPr>
    <w:rPr>
      <w:rFonts w:ascii="Times New Roman" w:hAnsi="Times New Roman"/>
      <w:sz w:val="23"/>
      <w:szCs w:val="23"/>
    </w:rPr>
  </w:style>
  <w:style w:type="paragraph" w:customStyle="1" w:styleId="Default">
    <w:name w:val="Default"/>
    <w:qFormat/>
    <w:rPr>
      <w:rFonts w:ascii="Tahoma" w:eastAsia="Calibri" w:hAnsi="Tahoma" w:cs="Tahoma"/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817D8F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0E628C"/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0E628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0E628C"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99"/>
    <w:unhideWhenUsed/>
    <w:tblPr>
      <w:tblCellMar>
        <w:left w:w="0" w:type="dxa"/>
        <w:right w:w="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7622E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622E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622E2"/>
    <w:rPr>
      <w:rFonts w:ascii="Courier New" w:eastAsia="Times New Roman" w:hAnsi="Courier New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622E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622E2"/>
    <w:rPr>
      <w:rFonts w:ascii="Courier New" w:eastAsia="Times New Roman" w:hAnsi="Courier Ne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BCC6973150A75A0F86E7806357B5BB1F3E88D3F77312B88E77848F0u02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BCC6973150A75A0F86E7806357B5BB1F0E28E3E72312B88E77848F0u02F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3930</Words>
  <Characters>22406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комп</cp:lastModifiedBy>
  <cp:revision>2</cp:revision>
  <cp:lastPrinted>2025-09-01T06:19:00Z</cp:lastPrinted>
  <dcterms:created xsi:type="dcterms:W3CDTF">2025-09-03T08:12:00Z</dcterms:created>
  <dcterms:modified xsi:type="dcterms:W3CDTF">2025-09-03T08:12:00Z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51BE8857ECC9459397E9B9D66707EAA8_13</vt:lpwstr>
  </property>
  <property fmtid="{D5CDD505-2E9C-101B-9397-08002B2CF9AE}" pid="7" name="KSOProductBuildVer">
    <vt:lpwstr>1049-12.2.0.13201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